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3342" w:type="dxa"/>
        <w:tblInd w:w="6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2"/>
      </w:tblGrid>
      <w:tr w:rsidR="005D1C90" w:rsidRPr="0017477E" w:rsidTr="00A57F39">
        <w:trPr>
          <w:trHeight w:val="400"/>
        </w:trPr>
        <w:tc>
          <w:tcPr>
            <w:tcW w:w="3342"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autoSpaceDE w:val="0"/>
              <w:autoSpaceDN w:val="0"/>
              <w:spacing w:line="366" w:lineRule="atLeast"/>
              <w:jc w:val="center"/>
              <w:rPr>
                <w:rFonts w:ascii="ＭＳ 明朝" w:hAnsi="ＭＳ 明朝"/>
              </w:rPr>
            </w:pPr>
            <w:r w:rsidRPr="0017477E">
              <w:rPr>
                <w:rFonts w:ascii="ＭＳ 明朝" w:hAnsi="ＭＳ 明朝" w:hint="eastAsia"/>
              </w:rPr>
              <w:t>認定権者記載欄</w:t>
            </w:r>
          </w:p>
        </w:tc>
      </w:tr>
      <w:tr w:rsidR="005D1C90" w:rsidRPr="0017477E" w:rsidTr="00A57F39">
        <w:trPr>
          <w:trHeight w:val="273"/>
        </w:trPr>
        <w:tc>
          <w:tcPr>
            <w:tcW w:w="3342" w:type="dxa"/>
            <w:tcBorders>
              <w:top w:val="single" w:sz="4" w:space="0" w:color="auto"/>
              <w:left w:val="single" w:sz="4" w:space="0" w:color="auto"/>
              <w:bottom w:val="single" w:sz="4" w:space="0" w:color="auto"/>
              <w:right w:val="single" w:sz="4" w:space="0" w:color="auto"/>
            </w:tcBorders>
          </w:tcPr>
          <w:p w:rsidR="005D1C90" w:rsidRPr="0017477E" w:rsidRDefault="005D1C90" w:rsidP="005D1C90">
            <w:pPr>
              <w:suppressAutoHyphens/>
              <w:kinsoku w:val="0"/>
              <w:wordWrap w:val="0"/>
              <w:autoSpaceDE w:val="0"/>
              <w:autoSpaceDN w:val="0"/>
              <w:spacing w:line="366" w:lineRule="atLeast"/>
              <w:jc w:val="left"/>
              <w:rPr>
                <w:rFonts w:ascii="ＭＳ 明朝" w:hAnsi="ＭＳ 明朝"/>
              </w:rPr>
            </w:pPr>
          </w:p>
        </w:tc>
      </w:tr>
    </w:tbl>
    <w:p w:rsidR="005D1C90" w:rsidRPr="0017477E" w:rsidRDefault="005D1C90" w:rsidP="005D1C90">
      <w:pPr>
        <w:suppressAutoHyphens/>
        <w:wordWrap w:val="0"/>
        <w:spacing w:line="30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様式第５－（ロ）－②</w:t>
      </w:r>
    </w:p>
    <w:tbl>
      <w:tblPr>
        <w:tblW w:w="102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64"/>
      </w:tblGrid>
      <w:tr w:rsidR="005D1C90" w:rsidRPr="0017477E" w:rsidTr="004D4771">
        <w:trPr>
          <w:trHeight w:val="12216"/>
        </w:trPr>
        <w:tc>
          <w:tcPr>
            <w:tcW w:w="10264" w:type="dxa"/>
            <w:tcBorders>
              <w:top w:val="single" w:sz="4" w:space="0" w:color="000000"/>
              <w:left w:val="single" w:sz="4" w:space="0" w:color="000000"/>
              <w:bottom w:val="single" w:sz="4" w:space="0" w:color="000000"/>
              <w:right w:val="single" w:sz="4" w:space="0" w:color="000000"/>
            </w:tcBorders>
          </w:tcPr>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overflowPunct w:val="0"/>
              <w:autoSpaceDE w:val="0"/>
              <w:autoSpaceDN w:val="0"/>
              <w:adjustRightInd w:val="0"/>
              <w:spacing w:line="240" w:lineRule="exac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中小企業信用保険法第２条第</w:t>
            </w:r>
            <w:r w:rsidR="002F36FE">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項第５号の規定による認定申請書（ロ－②）</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ind w:rightChars="331" w:right="695"/>
              <w:jc w:val="righ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6A50CC">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年　　月　　日</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004D4771">
              <w:rPr>
                <w:rFonts w:ascii="ＭＳ 明朝" w:hAnsi="ＭＳ 明朝" w:cs="ＭＳ ゴシック" w:hint="eastAsia"/>
                <w:color w:val="000000"/>
                <w:kern w:val="0"/>
                <w:szCs w:val="21"/>
              </w:rPr>
              <w:t>香春</w:t>
            </w:r>
            <w:r w:rsidRPr="0017477E">
              <w:rPr>
                <w:rFonts w:ascii="ＭＳ 明朝" w:hAnsi="ＭＳ 明朝" w:cs="ＭＳ ゴシック" w:hint="eastAsia"/>
                <w:color w:val="000000"/>
                <w:kern w:val="0"/>
                <w:szCs w:val="21"/>
              </w:rPr>
              <w:t>町長　殿</w:t>
            </w:r>
          </w:p>
          <w:p w:rsidR="005D1C90" w:rsidRPr="0017477E" w:rsidRDefault="005D1C90" w:rsidP="005D1C90">
            <w:pPr>
              <w:suppressAutoHyphens/>
              <w:kinsoku w:val="0"/>
              <w:wordWrap w:val="0"/>
              <w:overflowPunct w:val="0"/>
              <w:autoSpaceDE w:val="0"/>
              <w:autoSpaceDN w:val="0"/>
              <w:adjustRightInd w:val="0"/>
              <w:spacing w:line="6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申請者</w:t>
            </w:r>
          </w:p>
          <w:p w:rsidR="005D1C90" w:rsidRPr="0017477E" w:rsidRDefault="005D1C90" w:rsidP="005D1C90">
            <w:pPr>
              <w:suppressAutoHyphens/>
              <w:kinsoku w:val="0"/>
              <w:overflowPunct w:val="0"/>
              <w:autoSpaceDE w:val="0"/>
              <w:autoSpaceDN w:val="0"/>
              <w:adjustRightInd w:val="0"/>
              <w:spacing w:line="240" w:lineRule="exact"/>
              <w:ind w:rightChars="417" w:right="876"/>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 xml:space="preserve">住　所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5D1C90" w:rsidRPr="0017477E" w:rsidRDefault="005D1C90" w:rsidP="005D1C90">
            <w:pPr>
              <w:suppressAutoHyphens/>
              <w:kinsoku w:val="0"/>
              <w:overflowPunct w:val="0"/>
              <w:autoSpaceDE w:val="0"/>
              <w:autoSpaceDN w:val="0"/>
              <w:adjustRightInd w:val="0"/>
              <w:spacing w:line="240" w:lineRule="exact"/>
              <w:ind w:rightChars="417" w:right="876"/>
              <w:jc w:val="left"/>
              <w:textAlignment w:val="baseline"/>
              <w:rPr>
                <w:rFonts w:ascii="ＭＳ 明朝" w:hAnsi="ＭＳ 明朝" w:cs="ＭＳ ゴシック"/>
                <w:color w:val="000000"/>
                <w:kern w:val="0"/>
                <w:szCs w:val="21"/>
                <w:u w:val="single" w:color="000000"/>
              </w:rPr>
            </w:pPr>
          </w:p>
          <w:p w:rsidR="005D1C90" w:rsidRPr="0017477E" w:rsidRDefault="005D1C90" w:rsidP="005D1C90">
            <w:pPr>
              <w:suppressAutoHyphens/>
              <w:kinsoku w:val="0"/>
              <w:overflowPunct w:val="0"/>
              <w:autoSpaceDE w:val="0"/>
              <w:autoSpaceDN w:val="0"/>
              <w:adjustRightInd w:val="0"/>
              <w:spacing w:line="240" w:lineRule="exact"/>
              <w:ind w:rightChars="417" w:right="876"/>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氏　名　　　　　　　　　　　 　　印</w:t>
            </w:r>
          </w:p>
          <w:p w:rsidR="005D1C90" w:rsidRPr="0017477E" w:rsidRDefault="005D1C90" w:rsidP="005D1C90">
            <w:pPr>
              <w:suppressAutoHyphens/>
              <w:kinsoku w:val="0"/>
              <w:wordWrap w:val="0"/>
              <w:overflowPunct w:val="0"/>
              <w:autoSpaceDE w:val="0"/>
              <w:autoSpaceDN w:val="0"/>
              <w:adjustRightInd w:val="0"/>
              <w:spacing w:line="18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ind w:rightChars="232" w:right="487"/>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私は、　　</w:t>
            </w:r>
            <w:r w:rsidR="002E6890"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業（注２）を営んでいるが、下記のとおり、主要原材料である原油及び石油製品（以下「原油等」という。）の価格が著しく上昇しているにもかかわらず、製品等価格の引上げが著しく困難であるため、経営の安定に支障が生じておりますので、中小企業信用保険法第２条第</w:t>
            </w:r>
            <w:r w:rsidR="00E907C2">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項第５号の規定に基づき認定されるようお願いします。</w:t>
            </w:r>
          </w:p>
          <w:p w:rsidR="005D1C90" w:rsidRPr="0017477E" w:rsidRDefault="005D1C90" w:rsidP="005D1C90">
            <w:pPr>
              <w:suppressAutoHyphens/>
              <w:kinsoku w:val="0"/>
              <w:wordWrap w:val="0"/>
              <w:overflowPunct w:val="0"/>
              <w:autoSpaceDE w:val="0"/>
              <w:autoSpaceDN w:val="0"/>
              <w:adjustRightInd w:val="0"/>
              <w:spacing w:line="240" w:lineRule="exac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記</w:t>
            </w:r>
          </w:p>
          <w:p w:rsidR="005D1C90" w:rsidRPr="0017477E" w:rsidRDefault="005D1C90" w:rsidP="005D1C90">
            <w:pPr>
              <w:suppressAutoHyphens/>
              <w:kinsoku w:val="0"/>
              <w:wordWrap w:val="0"/>
              <w:overflowPunct w:val="0"/>
              <w:autoSpaceDE w:val="0"/>
              <w:autoSpaceDN w:val="0"/>
              <w:adjustRightInd w:val="0"/>
              <w:spacing w:line="120" w:lineRule="exact"/>
              <w:jc w:val="left"/>
              <w:textAlignment w:val="baseline"/>
              <w:rPr>
                <w:rFonts w:ascii="ＭＳ 明朝" w:hAnsi="ＭＳ 明朝"/>
                <w:color w:val="000000"/>
                <w:spacing w:val="16"/>
                <w:kern w:val="0"/>
                <w:szCs w:val="21"/>
              </w:rPr>
            </w:pP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①原油等の仕入単価の上昇（注３）</w:t>
            </w:r>
          </w:p>
          <w:p w:rsidR="005D1C90" w:rsidRPr="0017477E" w:rsidRDefault="004D4771"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Pr>
                <w:rFonts w:ascii="ＭＳ 明朝" w:hAnsi="ＭＳ 明朝"/>
                <w:noProof/>
                <w:color w:val="000000"/>
                <w:spacing w:val="16"/>
                <w:kern w:val="0"/>
                <w:szCs w:val="21"/>
              </w:rPr>
              <mc:AlternateContent>
                <mc:Choice Requires="wps">
                  <w:drawing>
                    <wp:anchor distT="0" distB="0" distL="114300" distR="114300" simplePos="0" relativeHeight="251659264" behindDoc="0" locked="0" layoutInCell="1" allowOverlap="1" wp14:anchorId="7F2F342E" wp14:editId="50F1B728">
                      <wp:simplePos x="0" y="0"/>
                      <wp:positionH relativeFrom="column">
                        <wp:posOffset>1003300</wp:posOffset>
                      </wp:positionH>
                      <wp:positionV relativeFrom="paragraph">
                        <wp:posOffset>26670</wp:posOffset>
                      </wp:positionV>
                      <wp:extent cx="1066800" cy="342900"/>
                      <wp:effectExtent l="0" t="0" r="0" b="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771" w:rsidRDefault="004D4771" w:rsidP="004D4771">
                                  <w:r>
                                    <w:rPr>
                                      <w:rFonts w:hint="eastAsia"/>
                                    </w:rPr>
                                    <w:t>×</w:t>
                                  </w:r>
                                  <w:r>
                                    <w:rPr>
                                      <w:rFonts w:hint="eastAsia"/>
                                    </w:rPr>
                                    <w:t>100</w:t>
                                  </w:r>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2F342E" id="_x0000_t202" coordsize="21600,21600" o:spt="202" path="m,l,21600r21600,l21600,xe">
                      <v:stroke joinstyle="miter"/>
                      <v:path gradientshapeok="t" o:connecttype="rect"/>
                    </v:shapetype>
                    <v:shape id="テキスト ボックス 13" o:spid="_x0000_s1026" type="#_x0000_t202" style="position:absolute;margin-left:79pt;margin-top:2.1pt;width:84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" filled="f" stroked="f">
                      <v:textbox inset="5.85pt,.7pt,5.85pt,.7pt">
                        <w:txbxContent>
                          <w:p w:rsidR="004D4771" w:rsidRDefault="004D4771" w:rsidP="004D4771">
                            <w:r>
                              <w:rPr>
                                <w:rFonts w:hint="eastAsia"/>
                              </w:rPr>
                              <w:t>×</w:t>
                            </w:r>
                            <w:r>
                              <w:rPr>
                                <w:rFonts w:hint="eastAsia"/>
                              </w:rPr>
                              <w:t>100</w:t>
                            </w:r>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Ｅ</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u w:val="single"/>
              </w:rPr>
              <w:t>主たる業種に係る上昇率</w:t>
            </w:r>
            <w:r w:rsidR="005D1C90" w:rsidRPr="0017477E">
              <w:rPr>
                <w:rFonts w:ascii="ＭＳ 明朝" w:hAnsi="ＭＳ 明朝" w:cs="ＭＳ ゴシック"/>
                <w:color w:val="000000"/>
                <w:kern w:val="0"/>
                <w:szCs w:val="21"/>
                <w:u w:val="single"/>
              </w:rPr>
              <w:softHyphen/>
            </w:r>
            <w:r w:rsidR="005D1C90" w:rsidRPr="0017477E">
              <w:rPr>
                <w:rFonts w:ascii="ＭＳ 明朝" w:hAnsi="ＭＳ 明朝" w:cs="ＭＳ ゴシック"/>
                <w:color w:val="000000"/>
                <w:kern w:val="0"/>
                <w:szCs w:val="21"/>
                <w:u w:val="single"/>
              </w:rPr>
              <w:softHyphen/>
            </w:r>
            <w:r w:rsidR="005D1C90" w:rsidRPr="0017477E">
              <w:rPr>
                <w:rFonts w:ascii="ＭＳ 明朝" w:hAnsi="ＭＳ 明朝" w:cs="ＭＳ ゴシック" w:hint="eastAsia"/>
                <w:color w:val="000000"/>
                <w:kern w:val="0"/>
                <w:szCs w:val="21"/>
                <w:u w:val="single"/>
              </w:rPr>
              <w:t xml:space="preserve">　　　　　</w:t>
            </w:r>
            <w:r w:rsidR="00947216">
              <w:rPr>
                <w:rFonts w:ascii="ＭＳ 明朝" w:hAnsi="ＭＳ 明朝" w:cs="ＭＳ ゴシック" w:hint="eastAsia"/>
                <w:color w:val="000000"/>
                <w:kern w:val="0"/>
                <w:szCs w:val="21"/>
                <w:u w:val="single"/>
              </w:rPr>
              <w:t xml:space="preserve"> </w:t>
            </w:r>
            <w:r w:rsidR="005D1C90" w:rsidRPr="0017477E">
              <w:rPr>
                <w:rFonts w:ascii="ＭＳ 明朝" w:hAnsi="ＭＳ 明朝" w:cs="ＭＳ ゴシック"/>
                <w:color w:val="000000"/>
                <w:kern w:val="0"/>
                <w:szCs w:val="21"/>
                <w:u w:val="single"/>
              </w:rPr>
              <w:t xml:space="preserve">   </w:t>
            </w:r>
            <w:r w:rsidR="005D1C90" w:rsidRPr="0017477E">
              <w:rPr>
                <w:rFonts w:ascii="ＭＳ 明朝" w:hAnsi="ＭＳ 明朝" w:cs="ＭＳ ゴシック" w:hint="eastAsia"/>
                <w:color w:val="000000"/>
                <w:kern w:val="0"/>
                <w:szCs w:val="21"/>
                <w:u w:val="single"/>
              </w:rPr>
              <w:t>％</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ｅ</w:t>
            </w:r>
            <w:r w:rsidRPr="0017477E">
              <w:rPr>
                <w:rFonts w:ascii="ＭＳ 明朝" w:hAnsi="ＭＳ 明朝" w:cs="ＭＳ ゴシック"/>
                <w:color w:val="000000"/>
                <w:kern w:val="0"/>
                <w:szCs w:val="21"/>
              </w:rPr>
              <w:t xml:space="preserve">  </w:t>
            </w:r>
            <w:r w:rsidR="004D4771">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rPr>
              <w:t xml:space="preserve">全体に係る上昇率　　　　　　　　</w:t>
            </w:r>
            <w:r w:rsidRPr="0017477E">
              <w:rPr>
                <w:rFonts w:ascii="ＭＳ 明朝" w:hAnsi="ＭＳ 明朝" w:cs="ＭＳ ゴシック"/>
                <w:color w:val="000000"/>
                <w:kern w:val="0"/>
                <w:szCs w:val="21"/>
                <w:u w:val="single"/>
              </w:rPr>
              <w:t xml:space="preserve">    </w:t>
            </w:r>
            <w:r w:rsidRPr="0017477E">
              <w:rPr>
                <w:rFonts w:ascii="ＭＳ 明朝" w:hAnsi="ＭＳ 明朝" w:cs="ＭＳ ゴシック" w:hint="eastAsia"/>
                <w:color w:val="000000"/>
                <w:kern w:val="0"/>
                <w:szCs w:val="21"/>
                <w:u w:val="single"/>
              </w:rPr>
              <w:t>％</w:t>
            </w:r>
          </w:p>
          <w:p w:rsidR="005D1C90" w:rsidRPr="0017477E" w:rsidRDefault="005D1C90" w:rsidP="00BE2E03">
            <w:pPr>
              <w:suppressAutoHyphens/>
              <w:kinsoku w:val="0"/>
              <w:overflowPunct w:val="0"/>
              <w:autoSpaceDE w:val="0"/>
              <w:autoSpaceDN w:val="0"/>
              <w:adjustRightInd w:val="0"/>
              <w:spacing w:line="240" w:lineRule="exact"/>
              <w:jc w:val="distribute"/>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Ｅ：原油等の最近１か月間における平均仕入れ単価</w:t>
            </w:r>
            <w:r w:rsidRPr="0017477E">
              <w:rPr>
                <w:rFonts w:ascii="ＭＳ 明朝" w:hAnsi="ＭＳ 明朝" w:hint="eastAsia"/>
                <w:color w:val="000000"/>
                <w:spacing w:val="16"/>
                <w:kern w:val="0"/>
                <w:szCs w:val="21"/>
              </w:rPr>
              <w:t xml:space="preserve">　</w:t>
            </w:r>
            <w:r w:rsidR="003A1BF7">
              <w:rPr>
                <w:rFonts w:ascii="ＭＳ 明朝" w:hAnsi="ＭＳ 明朝" w:hint="eastAsia"/>
                <w:color w:val="000000"/>
                <w:spacing w:val="16"/>
                <w:kern w:val="0"/>
                <w:szCs w:val="21"/>
                <w:u w:val="single"/>
              </w:rPr>
              <w:t xml:space="preserve">主たる業種に係る平均仕入単価　　</w:t>
            </w:r>
            <w:r w:rsidRPr="0017477E">
              <w:rPr>
                <w:rFonts w:ascii="ＭＳ 明朝" w:hAnsi="ＭＳ 明朝" w:hint="eastAsia"/>
                <w:color w:val="000000"/>
                <w:spacing w:val="16"/>
                <w:kern w:val="0"/>
                <w:szCs w:val="21"/>
                <w:u w:val="single"/>
              </w:rPr>
              <w:t xml:space="preserve">　円</w:t>
            </w:r>
          </w:p>
          <w:p w:rsidR="005D1C90" w:rsidRPr="0017477E" w:rsidRDefault="005D1C90" w:rsidP="00BE2E03">
            <w:pPr>
              <w:suppressAutoHyphens/>
              <w:kinsoku w:val="0"/>
              <w:overflowPunct w:val="0"/>
              <w:autoSpaceDE w:val="0"/>
              <w:autoSpaceDN w:val="0"/>
              <w:adjustRightInd w:val="0"/>
              <w:spacing w:line="240" w:lineRule="exact"/>
              <w:ind w:firstLineChars="2200" w:firstLine="5324"/>
              <w:jc w:val="righ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u w:val="single"/>
              </w:rPr>
              <w:t>全体に係る平均仕入単価</w:t>
            </w:r>
            <w:r w:rsidRPr="0017477E">
              <w:rPr>
                <w:rFonts w:ascii="ＭＳ 明朝" w:hAnsi="ＭＳ 明朝" w:cs="ＭＳ ゴシック" w:hint="eastAsia"/>
                <w:color w:val="000000"/>
                <w:kern w:val="0"/>
                <w:szCs w:val="21"/>
                <w:u w:val="single" w:color="000000"/>
              </w:rPr>
              <w:t xml:space="preserve">　　　　　　</w:t>
            </w:r>
            <w:r w:rsidR="00BE2E03">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w:t>
            </w:r>
          </w:p>
          <w:p w:rsidR="005D1C90" w:rsidRPr="0017477E" w:rsidRDefault="005D1C90" w:rsidP="00BE2E03">
            <w:pPr>
              <w:suppressAutoHyphens/>
              <w:kinsoku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ｅ：Ｅの期間に対応する前年１か月間の平均仕入れ単価</w:t>
            </w:r>
            <w:r w:rsidR="004D4771">
              <w:rPr>
                <w:rFonts w:ascii="ＭＳ 明朝" w:hAnsi="ＭＳ 明朝" w:hint="eastAsia"/>
                <w:color w:val="000000"/>
                <w:spacing w:val="16"/>
                <w:kern w:val="0"/>
                <w:szCs w:val="21"/>
              </w:rPr>
              <w:t xml:space="preserve"> </w:t>
            </w:r>
            <w:r w:rsidRPr="0017477E">
              <w:rPr>
                <w:rFonts w:ascii="ＭＳ 明朝" w:hAnsi="ＭＳ 明朝" w:hint="eastAsia"/>
                <w:color w:val="000000"/>
                <w:spacing w:val="16"/>
                <w:kern w:val="0"/>
                <w:szCs w:val="21"/>
                <w:u w:val="single"/>
              </w:rPr>
              <w:t xml:space="preserve">主たる業種に係る平均仕入単価　</w:t>
            </w:r>
            <w:r w:rsidR="00BE2E03">
              <w:rPr>
                <w:rFonts w:ascii="ＭＳ 明朝" w:hAnsi="ＭＳ 明朝" w:hint="eastAsia"/>
                <w:color w:val="000000"/>
                <w:spacing w:val="16"/>
                <w:kern w:val="0"/>
                <w:szCs w:val="21"/>
                <w:u w:val="single"/>
              </w:rPr>
              <w:t xml:space="preserve"> </w:t>
            </w:r>
            <w:r w:rsidR="004D4771">
              <w:rPr>
                <w:rFonts w:ascii="ＭＳ 明朝" w:hAnsi="ＭＳ 明朝"/>
                <w:color w:val="000000"/>
                <w:spacing w:val="16"/>
                <w:kern w:val="0"/>
                <w:szCs w:val="21"/>
                <w:u w:val="single"/>
              </w:rPr>
              <w:t xml:space="preserve">  </w:t>
            </w:r>
            <w:r w:rsidRPr="0017477E">
              <w:rPr>
                <w:rFonts w:ascii="ＭＳ 明朝" w:hAnsi="ＭＳ 明朝" w:hint="eastAsia"/>
                <w:color w:val="000000"/>
                <w:spacing w:val="16"/>
                <w:kern w:val="0"/>
                <w:szCs w:val="21"/>
                <w:u w:val="single"/>
              </w:rPr>
              <w:t xml:space="preserve">　円</w:t>
            </w:r>
          </w:p>
          <w:p w:rsidR="005D1C90" w:rsidRPr="0017477E" w:rsidRDefault="005D1C90" w:rsidP="00BE2E03">
            <w:pPr>
              <w:suppressAutoHyphens/>
              <w:kinsoku w:val="0"/>
              <w:overflowPunct w:val="0"/>
              <w:autoSpaceDE w:val="0"/>
              <w:autoSpaceDN w:val="0"/>
              <w:adjustRightInd w:val="0"/>
              <w:spacing w:line="240" w:lineRule="exact"/>
              <w:ind w:firstLineChars="2400" w:firstLine="5808"/>
              <w:jc w:val="righ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u w:val="single"/>
              </w:rPr>
              <w:t>全体に係る平均仕入単価</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②原油等が売上原価に占める割合（注３）</w:t>
            </w:r>
          </w:p>
          <w:p w:rsidR="005D1C90" w:rsidRPr="0017477E" w:rsidRDefault="004D4771"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Pr>
                <w:rFonts w:ascii="ＭＳ 明朝" w:hAnsi="ＭＳ 明朝"/>
                <w:noProof/>
                <w:color w:val="000000"/>
                <w:spacing w:val="16"/>
                <w:kern w:val="0"/>
                <w:szCs w:val="21"/>
              </w:rPr>
              <mc:AlternateContent>
                <mc:Choice Requires="wps">
                  <w:drawing>
                    <wp:anchor distT="0" distB="0" distL="114300" distR="114300" simplePos="0" relativeHeight="251661312" behindDoc="0" locked="0" layoutInCell="1" allowOverlap="1" wp14:anchorId="697150D6" wp14:editId="3B370B04">
                      <wp:simplePos x="0" y="0"/>
                      <wp:positionH relativeFrom="column">
                        <wp:posOffset>1043940</wp:posOffset>
                      </wp:positionH>
                      <wp:positionV relativeFrom="paragraph">
                        <wp:posOffset>74295</wp:posOffset>
                      </wp:positionV>
                      <wp:extent cx="1066800" cy="3429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771" w:rsidRDefault="004D4771" w:rsidP="004D4771">
                                  <w:r>
                                    <w:rPr>
                                      <w:rFonts w:hint="eastAsia"/>
                                    </w:rPr>
                                    <w:t>×</w:t>
                                  </w:r>
                                  <w:r>
                                    <w:rPr>
                                      <w:rFonts w:hint="eastAsia"/>
                                    </w:rPr>
                                    <w:t>100</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150D6" id="テキスト ボックス 1" o:spid="_x0000_s1027" type="#_x0000_t202" style="position:absolute;margin-left:82.2pt;margin-top:5.85pt;width:84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" filled="f" stroked="f">
                      <v:textbox inset="5.85pt,.7pt,5.85pt,.7pt">
                        <w:txbxContent>
                          <w:p w:rsidR="004D4771" w:rsidRDefault="004D4771" w:rsidP="004D4771">
                            <w:r>
                              <w:rPr>
                                <w:rFonts w:hint="eastAsia"/>
                              </w:rPr>
                              <w:t>×</w:t>
                            </w:r>
                            <w:r>
                              <w:rPr>
                                <w:rFonts w:hint="eastAsia"/>
                              </w:rPr>
                              <w:t>100</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Ｓ</w:t>
            </w:r>
            <w:r w:rsidR="005D1C90" w:rsidRPr="0017477E">
              <w:rPr>
                <w:rFonts w:ascii="ＭＳ 明朝" w:hAnsi="ＭＳ 明朝" w:cs="ＭＳ ゴシック"/>
                <w:color w:val="000000"/>
                <w:kern w:val="0"/>
                <w:szCs w:val="21"/>
                <w:u w:color="000000"/>
              </w:rPr>
              <w:t xml:space="preserve">                                 </w:t>
            </w:r>
            <w:r w:rsidR="005D1C90" w:rsidRPr="0017477E">
              <w:rPr>
                <w:rFonts w:ascii="ＭＳ 明朝" w:hAnsi="ＭＳ 明朝" w:cs="ＭＳ ゴシック" w:hint="eastAsia"/>
                <w:color w:val="000000"/>
                <w:kern w:val="0"/>
                <w:szCs w:val="21"/>
                <w:u w:color="000000"/>
              </w:rPr>
              <w:t xml:space="preserve">　　　　</w:t>
            </w:r>
            <w:r w:rsidR="005D1C90" w:rsidRPr="0017477E">
              <w:rPr>
                <w:rFonts w:ascii="ＭＳ 明朝" w:hAnsi="ＭＳ 明朝" w:cs="ＭＳ ゴシック" w:hint="eastAsia"/>
                <w:color w:val="000000"/>
                <w:kern w:val="0"/>
                <w:szCs w:val="21"/>
                <w:u w:val="single"/>
              </w:rPr>
              <w:t>主たる業種に係る依存率</w:t>
            </w:r>
            <w:r w:rsidR="005D1C90" w:rsidRPr="0017477E">
              <w:rPr>
                <w:rFonts w:ascii="ＭＳ 明朝" w:hAnsi="ＭＳ 明朝" w:cs="ＭＳ ゴシック" w:hint="eastAsia"/>
                <w:color w:val="000000"/>
                <w:kern w:val="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Ｃ</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4D4771">
              <w:rPr>
                <w:rFonts w:ascii="ＭＳ 明朝" w:hAnsi="ＭＳ 明朝" w:cs="ＭＳ ゴシック"/>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rPr>
              <w:t>全体に係る依存率</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Ｃ：申込時点における最新の売上原価</w:t>
            </w:r>
            <w:r w:rsidRPr="0017477E">
              <w:rPr>
                <w:rFonts w:ascii="ＭＳ 明朝" w:hAnsi="ＭＳ 明朝"/>
                <w:color w:val="000000"/>
                <w:spacing w:val="16"/>
                <w:kern w:val="0"/>
                <w:szCs w:val="21"/>
              </w:rPr>
              <w:t xml:space="preserve">     </w:t>
            </w:r>
            <w:r w:rsidRPr="0017477E">
              <w:rPr>
                <w:rFonts w:ascii="ＭＳ 明朝" w:hAnsi="ＭＳ 明朝" w:hint="eastAsia"/>
                <w:color w:val="000000"/>
                <w:spacing w:val="16"/>
                <w:kern w:val="0"/>
                <w:szCs w:val="21"/>
              </w:rPr>
              <w:t xml:space="preserve">　　　</w:t>
            </w:r>
            <w:r w:rsidRPr="0017477E">
              <w:rPr>
                <w:rFonts w:ascii="ＭＳ 明朝" w:hAnsi="ＭＳ 明朝" w:hint="eastAsia"/>
                <w:color w:val="000000"/>
                <w:spacing w:val="16"/>
                <w:kern w:val="0"/>
                <w:szCs w:val="21"/>
                <w:u w:val="single"/>
              </w:rPr>
              <w:t>主たる業種に係る売上原価</w:t>
            </w:r>
            <w:r w:rsidRPr="0017477E">
              <w:rPr>
                <w:rFonts w:ascii="ＭＳ 明朝" w:hAnsi="ＭＳ 明朝" w:cs="ＭＳ ゴシック" w:hint="eastAsia"/>
                <w:color w:val="000000"/>
                <w:kern w:val="0"/>
                <w:szCs w:val="21"/>
                <w:u w:val="single" w:color="000000"/>
              </w:rPr>
              <w:t xml:space="preserve">　　　　　　　円</w:t>
            </w:r>
          </w:p>
          <w:p w:rsidR="005D1C90" w:rsidRPr="0017477E" w:rsidRDefault="005D1C90"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sidRPr="0017477E">
              <w:rPr>
                <w:rFonts w:ascii="ＭＳ 明朝" w:hAnsi="ＭＳ 明朝" w:cs="ＭＳ ゴシック" w:hint="eastAsia"/>
                <w:color w:val="000000"/>
                <w:kern w:val="0"/>
                <w:szCs w:val="21"/>
                <w:u w:color="000000"/>
              </w:rPr>
              <w:t xml:space="preserve">　　　　　　　　　　　　　　　　　　　　　　　　　</w:t>
            </w:r>
            <w:r w:rsidRPr="0017477E">
              <w:rPr>
                <w:rFonts w:ascii="ＭＳ 明朝" w:hAnsi="ＭＳ 明朝" w:cs="ＭＳ ゴシック" w:hint="eastAsia"/>
                <w:color w:val="000000"/>
                <w:kern w:val="0"/>
                <w:szCs w:val="21"/>
                <w:u w:val="single"/>
              </w:rPr>
              <w:t>全体にかかる売上原価</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Ｓ：Ｃの売上原価に対応する原油等の仕入価格</w:t>
            </w:r>
            <w:r w:rsidRPr="0017477E">
              <w:rPr>
                <w:rFonts w:ascii="ＭＳ 明朝" w:hAnsi="ＭＳ 明朝"/>
                <w:color w:val="000000"/>
                <w:spacing w:val="16"/>
                <w:kern w:val="0"/>
                <w:szCs w:val="21"/>
              </w:rPr>
              <w:t xml:space="preserve">    </w:t>
            </w:r>
            <w:r w:rsidRPr="0017477E">
              <w:rPr>
                <w:rFonts w:ascii="ＭＳ 明朝" w:hAnsi="ＭＳ 明朝" w:hint="eastAsia"/>
                <w:color w:val="000000"/>
                <w:spacing w:val="16"/>
                <w:kern w:val="0"/>
                <w:szCs w:val="21"/>
                <w:u w:val="single"/>
              </w:rPr>
              <w:t>主たる業種に係る仕入れ価格</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sidRPr="0017477E">
              <w:rPr>
                <w:rFonts w:ascii="ＭＳ 明朝" w:hAnsi="ＭＳ 明朝" w:cs="ＭＳ ゴシック" w:hint="eastAsia"/>
                <w:color w:val="000000"/>
                <w:kern w:val="0"/>
                <w:szCs w:val="21"/>
                <w:u w:color="000000"/>
              </w:rPr>
              <w:t xml:space="preserve">　　　　　　　　　　　　　　　　　　　　　　　　　</w:t>
            </w:r>
            <w:r w:rsidRPr="0017477E">
              <w:rPr>
                <w:rFonts w:ascii="ＭＳ 明朝" w:hAnsi="ＭＳ 明朝" w:cs="ＭＳ ゴシック" w:hint="eastAsia"/>
                <w:color w:val="000000"/>
                <w:kern w:val="0"/>
                <w:szCs w:val="21"/>
                <w:u w:val="single"/>
              </w:rPr>
              <w:t>全体に係る仕入れ価格</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③製品等価格への転嫁の状況（注４）</w:t>
            </w:r>
          </w:p>
          <w:p w:rsidR="005D1C90" w:rsidRPr="0017477E" w:rsidRDefault="004D4771" w:rsidP="005D1C90">
            <w:pPr>
              <w:tabs>
                <w:tab w:val="center" w:pos="4252"/>
                <w:tab w:val="right" w:pos="8504"/>
              </w:tabs>
              <w:suppressAutoHyphens/>
              <w:kinsoku w:val="0"/>
              <w:overflowPunct w:val="0"/>
              <w:autoSpaceDE w:val="0"/>
              <w:autoSpaceDN w:val="0"/>
              <w:adjustRightInd w:val="0"/>
              <w:snapToGrid w:val="0"/>
              <w:spacing w:line="230" w:lineRule="exact"/>
              <w:textAlignment w:val="baseline"/>
              <w:rPr>
                <w:rFonts w:ascii="ＭＳ 明朝" w:hAnsi="ＭＳ 明朝"/>
                <w:color w:val="000000"/>
                <w:spacing w:val="16"/>
                <w:kern w:val="0"/>
                <w:szCs w:val="21"/>
                <w:u w:val="single"/>
              </w:rPr>
            </w:pPr>
            <w:r>
              <w:rPr>
                <w:rFonts w:ascii="ＭＳ 明朝" w:hAnsi="ＭＳ 明朝"/>
                <w:noProof/>
                <w:color w:val="000000"/>
                <w:spacing w:val="16"/>
                <w:kern w:val="0"/>
                <w:szCs w:val="21"/>
              </w:rPr>
              <mc:AlternateContent>
                <mc:Choice Requires="wps">
                  <w:drawing>
                    <wp:anchor distT="0" distB="0" distL="114300" distR="114300" simplePos="0" relativeHeight="251663360" behindDoc="0" locked="0" layoutInCell="1" allowOverlap="1" wp14:anchorId="697150D6" wp14:editId="3B370B04">
                      <wp:simplePos x="0" y="0"/>
                      <wp:positionH relativeFrom="column">
                        <wp:posOffset>1596390</wp:posOffset>
                      </wp:positionH>
                      <wp:positionV relativeFrom="paragraph">
                        <wp:posOffset>10795</wp:posOffset>
                      </wp:positionV>
                      <wp:extent cx="1066800" cy="342900"/>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4771" w:rsidRDefault="004D4771" w:rsidP="004D4771">
                                  <w:r>
                                    <w:rPr>
                                      <w:rFonts w:hint="eastAsia"/>
                                    </w:rPr>
                                    <w:t>=</w:t>
                                  </w:r>
                                  <w:r>
                                    <w:t xml:space="preserve"> </w:t>
                                  </w:r>
                                  <w:r>
                                    <w:rPr>
                                      <w:rFonts w:hint="eastAsia"/>
                                    </w:rPr>
                                    <w:t>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7150D6" id="テキスト ボックス 2" o:spid="_x0000_s1028" type="#_x0000_t202" style="position:absolute;left:0;text-align:left;margin-left:125.7pt;margin-top:.85pt;width:84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" filled="f" stroked="f">
                      <v:textbox inset="5.85pt,.7pt,5.85pt,.7pt">
                        <w:txbxContent>
                          <w:p w:rsidR="004D4771" w:rsidRDefault="004D4771" w:rsidP="004D4771">
                            <w:r>
                              <w:rPr>
                                <w:rFonts w:hint="eastAsia"/>
                              </w:rPr>
                              <w:t>=</w:t>
                            </w:r>
                            <w:r>
                              <w:t xml:space="preserve"> </w:t>
                            </w:r>
                            <w:r>
                              <w:rPr>
                                <w:rFonts w:hint="eastAsia"/>
                              </w:rPr>
                              <w:t>P</w:t>
                            </w:r>
                          </w:p>
                        </w:txbxContent>
                      </v:textbox>
                    </v:shape>
                  </w:pict>
                </mc:Fallback>
              </mc:AlternateConten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Ａ</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color w:val="000000"/>
                <w:kern w:val="0"/>
                <w:szCs w:val="21"/>
              </w:rPr>
              <w:t xml:space="preserve">  </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u w:val="single" w:color="000000"/>
              </w:rPr>
              <w:t>ａ</w:t>
            </w:r>
            <w:r w:rsidR="005D1C90" w:rsidRPr="0017477E">
              <w:rPr>
                <w:rFonts w:ascii="ＭＳ 明朝" w:hAnsi="ＭＳ 明朝" w:cs="ＭＳ ゴシック"/>
                <w:color w:val="000000"/>
                <w:kern w:val="0"/>
                <w:szCs w:val="21"/>
                <w:u w:val="single" w:color="000000"/>
              </w:rPr>
              <w:t xml:space="preserve"> </w:t>
            </w:r>
            <w:r w:rsidR="005D1C90" w:rsidRPr="0017477E">
              <w:rPr>
                <w:rFonts w:ascii="ＭＳ 明朝" w:hAnsi="ＭＳ 明朝" w:cs="ＭＳ ゴシック" w:hint="eastAsia"/>
                <w:color w:val="000000"/>
                <w:kern w:val="0"/>
                <w:szCs w:val="21"/>
              </w:rPr>
              <w:t xml:space="preserve">　　　　　　　　　　　　　</w:t>
            </w:r>
            <w:r w:rsidR="005D1C90" w:rsidRPr="0017477E">
              <w:rPr>
                <w:rFonts w:ascii="ＭＳ 明朝" w:hAnsi="ＭＳ 明朝" w:cs="ＭＳ ゴシック" w:hint="eastAsia"/>
                <w:color w:val="000000"/>
                <w:kern w:val="0"/>
                <w:szCs w:val="21"/>
                <w:u w:val="single"/>
              </w:rPr>
              <w:t xml:space="preserve">主たる業種に係る転嫁の状況　Ｐ＝　　　　</w:t>
            </w:r>
          </w:p>
          <w:p w:rsidR="005D1C90" w:rsidRPr="0017477E" w:rsidRDefault="005D1C90" w:rsidP="005D1C90">
            <w:pPr>
              <w:suppressAutoHyphens/>
              <w:kinsoku w:val="0"/>
              <w:wordWrap w:val="0"/>
              <w:overflowPunct w:val="0"/>
              <w:autoSpaceDE w:val="0"/>
              <w:autoSpaceDN w:val="0"/>
              <w:adjustRightInd w:val="0"/>
              <w:spacing w:line="230" w:lineRule="exac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Ｂ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ｂ</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4D4771">
              <w:rPr>
                <w:rFonts w:ascii="ＭＳ 明朝" w:hAnsi="ＭＳ 明朝" w:cs="ＭＳ ゴシック"/>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rPr>
              <w:t>全体に係る転嫁の状況</w:t>
            </w:r>
            <w:r w:rsidRPr="0017477E">
              <w:rPr>
                <w:rFonts w:ascii="ＭＳ 明朝" w:hAnsi="ＭＳ 明朝" w:cs="ＭＳ ゴシック" w:hint="eastAsia"/>
                <w:color w:val="000000"/>
                <w:kern w:val="0"/>
                <w:szCs w:val="21"/>
                <w:u w:val="single" w:color="000000"/>
              </w:rPr>
              <w:t xml:space="preserve">　Ｐ＝</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Ａ：申込時点における最近３か月間の原油等の仕入価格</w:t>
            </w:r>
            <w:r w:rsidRPr="0017477E">
              <w:rPr>
                <w:rFonts w:ascii="ＭＳ 明朝" w:hAnsi="ＭＳ 明朝"/>
                <w:color w:val="000000"/>
                <w:spacing w:val="16"/>
                <w:kern w:val="0"/>
                <w:szCs w:val="21"/>
              </w:rPr>
              <w:t xml:space="preserve">  </w:t>
            </w:r>
            <w:r w:rsidRPr="0017477E">
              <w:rPr>
                <w:rFonts w:ascii="ＭＳ 明朝" w:hAnsi="ＭＳ 明朝" w:hint="eastAsia"/>
                <w:color w:val="000000"/>
                <w:spacing w:val="16"/>
                <w:kern w:val="0"/>
                <w:szCs w:val="21"/>
                <w:u w:val="single"/>
              </w:rPr>
              <w:t>主たる業種に係る仕入価格</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sidRPr="0017477E">
              <w:rPr>
                <w:rFonts w:ascii="ＭＳ 明朝" w:hAnsi="ＭＳ 明朝" w:cs="ＭＳ ゴシック" w:hint="eastAsia"/>
                <w:color w:val="000000"/>
                <w:kern w:val="0"/>
                <w:szCs w:val="21"/>
                <w:u w:color="000000"/>
              </w:rPr>
              <w:t xml:space="preserve">　　　　　　　　　　　　　　　　　　　　　　　　　　　</w:t>
            </w:r>
            <w:r w:rsidRPr="0017477E">
              <w:rPr>
                <w:rFonts w:ascii="ＭＳ 明朝" w:hAnsi="ＭＳ 明朝" w:cs="ＭＳ ゴシック" w:hint="eastAsia"/>
                <w:color w:val="000000"/>
                <w:kern w:val="0"/>
                <w:szCs w:val="21"/>
                <w:u w:val="single"/>
              </w:rPr>
              <w:t>全体に係る仕入価格</w:t>
            </w:r>
            <w:r w:rsidRPr="0017477E">
              <w:rPr>
                <w:rFonts w:ascii="ＭＳ 明朝" w:hAnsi="ＭＳ 明朝" w:cs="ＭＳ ゴシック" w:hint="eastAsia"/>
                <w:color w:val="000000"/>
                <w:kern w:val="0"/>
                <w:szCs w:val="21"/>
                <w:u w:val="single" w:color="000000"/>
              </w:rPr>
              <w:t xml:space="preserve">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hint="eastAsia"/>
                <w:color w:val="000000"/>
                <w:kern w:val="0"/>
                <w:szCs w:val="21"/>
              </w:rPr>
              <w:t xml:space="preserve">　ａ：Ａの期間に対応する前年３か月間の原油等の仕入価格</w:t>
            </w:r>
            <w:r w:rsidRPr="0017477E">
              <w:rPr>
                <w:rFonts w:ascii="ＭＳ 明朝" w:hAnsi="ＭＳ 明朝"/>
                <w:color w:val="000000"/>
                <w:spacing w:val="16"/>
                <w:kern w:val="0"/>
                <w:szCs w:val="21"/>
              </w:rPr>
              <w:t xml:space="preserve"> </w:t>
            </w:r>
            <w:r w:rsidRPr="0017477E">
              <w:rPr>
                <w:rFonts w:ascii="ＭＳ 明朝" w:hAnsi="ＭＳ 明朝" w:hint="eastAsia"/>
                <w:color w:val="000000"/>
                <w:spacing w:val="16"/>
                <w:kern w:val="0"/>
                <w:szCs w:val="21"/>
                <w:u w:val="single"/>
              </w:rPr>
              <w:t>主たる業種に係る仕入価格</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sidRPr="0017477E">
              <w:rPr>
                <w:rFonts w:ascii="ＭＳ 明朝" w:hAnsi="ＭＳ 明朝" w:cs="ＭＳ ゴシック" w:hint="eastAsia"/>
                <w:color w:val="000000"/>
                <w:kern w:val="0"/>
                <w:szCs w:val="21"/>
                <w:u w:color="000000"/>
              </w:rPr>
              <w:t xml:space="preserve">　　　　　　　　　　　　　　　　　　　　　　　　　　　　</w:t>
            </w:r>
            <w:r w:rsidRPr="0017477E">
              <w:rPr>
                <w:rFonts w:ascii="ＭＳ 明朝" w:hAnsi="ＭＳ 明朝" w:cs="ＭＳ ゴシック" w:hint="eastAsia"/>
                <w:color w:val="000000"/>
                <w:kern w:val="0"/>
                <w:szCs w:val="21"/>
                <w:u w:val="single"/>
              </w:rPr>
              <w:t>全体に係る仕入価格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Ｂ：申込時点における最近３か月間の売上高</w:t>
            </w:r>
            <w:r w:rsidRPr="0017477E">
              <w:rPr>
                <w:rFonts w:ascii="ＭＳ 明朝" w:hAnsi="ＭＳ 明朝"/>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主たる業種に係る売上高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sidRPr="0017477E">
              <w:rPr>
                <w:rFonts w:ascii="ＭＳ 明朝" w:hAnsi="ＭＳ 明朝" w:cs="ＭＳ ゴシック" w:hint="eastAsia"/>
                <w:color w:val="000000"/>
                <w:kern w:val="0"/>
                <w:szCs w:val="21"/>
                <w:u w:color="000000"/>
              </w:rPr>
              <w:t xml:space="preserve">　　　　　　　　　　　　　　　　　　　　　　　　　　　</w:t>
            </w:r>
            <w:r w:rsidRPr="0017477E">
              <w:rPr>
                <w:rFonts w:ascii="ＭＳ 明朝" w:hAnsi="ＭＳ 明朝" w:cs="ＭＳ ゴシック" w:hint="eastAsia"/>
                <w:color w:val="000000"/>
                <w:kern w:val="0"/>
                <w:szCs w:val="21"/>
                <w:u w:val="single"/>
              </w:rPr>
              <w:t>全体に係る売上高　　　　　　　　　　円</w:t>
            </w:r>
          </w:p>
          <w:p w:rsidR="005D1C90" w:rsidRPr="0017477E" w:rsidRDefault="005D1C90" w:rsidP="005D1C90">
            <w:pPr>
              <w:suppressAutoHyphens/>
              <w:kinsoku w:val="0"/>
              <w:wordWrap w:val="0"/>
              <w:overflowPunct w:val="0"/>
              <w:autoSpaceDE w:val="0"/>
              <w:autoSpaceDN w:val="0"/>
              <w:adjustRightInd w:val="0"/>
              <w:spacing w:line="240" w:lineRule="exac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hint="eastAsia"/>
                <w:color w:val="000000"/>
                <w:kern w:val="0"/>
                <w:szCs w:val="21"/>
              </w:rPr>
              <w:t xml:space="preserve">　ｂ：Ｂの期間に対応する前年３か月間の売上高</w:t>
            </w:r>
            <w:r w:rsidRPr="0017477E">
              <w:rPr>
                <w:rFonts w:ascii="ＭＳ 明朝" w:hAnsi="ＭＳ 明朝"/>
                <w:color w:val="000000"/>
                <w:spacing w:val="16"/>
                <w:kern w:val="0"/>
                <w:szCs w:val="21"/>
              </w:rPr>
              <w:t xml:space="preserve">        </w:t>
            </w:r>
            <w:r w:rsidRPr="0017477E">
              <w:rPr>
                <w:rFonts w:ascii="ＭＳ 明朝" w:hAnsi="ＭＳ 明朝" w:hint="eastAsia"/>
                <w:color w:val="000000"/>
                <w:spacing w:val="16"/>
                <w:kern w:val="0"/>
                <w:szCs w:val="21"/>
                <w:u w:val="single"/>
              </w:rPr>
              <w:t>主たる業種に係る売上高</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円</w:t>
            </w:r>
          </w:p>
          <w:p w:rsidR="005D1C90" w:rsidRPr="0017477E" w:rsidRDefault="005D1C90" w:rsidP="005D1C90">
            <w:pPr>
              <w:tabs>
                <w:tab w:val="center" w:pos="4252"/>
                <w:tab w:val="right" w:pos="8504"/>
              </w:tabs>
              <w:suppressAutoHyphens/>
              <w:kinsoku w:val="0"/>
              <w:wordWrap w:val="0"/>
              <w:overflowPunct w:val="0"/>
              <w:autoSpaceDE w:val="0"/>
              <w:autoSpaceDN w:val="0"/>
              <w:adjustRightInd w:val="0"/>
              <w:snapToGrid w:val="0"/>
              <w:spacing w:line="240" w:lineRule="exact"/>
              <w:jc w:val="left"/>
              <w:textAlignment w:val="baseline"/>
              <w:rPr>
                <w:rFonts w:ascii="ＭＳ 明朝" w:hAnsi="ＭＳ 明朝"/>
                <w:color w:val="000000"/>
                <w:spacing w:val="16"/>
                <w:kern w:val="0"/>
                <w:szCs w:val="21"/>
                <w:u w:val="single"/>
              </w:rPr>
            </w:pPr>
            <w:r w:rsidRPr="0017477E">
              <w:rPr>
                <w:rFonts w:ascii="ＭＳ 明朝" w:hAnsi="ＭＳ 明朝" w:cs="ＭＳ ゴシック" w:hint="eastAsia"/>
                <w:color w:val="000000"/>
                <w:kern w:val="0"/>
                <w:szCs w:val="21"/>
                <w:u w:color="000000"/>
              </w:rPr>
              <w:t xml:space="preserve">　　　　　　　　　　　　　　　　　　　　　　　　　　　</w:t>
            </w:r>
            <w:r w:rsidRPr="0017477E">
              <w:rPr>
                <w:rFonts w:ascii="ＭＳ 明朝" w:hAnsi="ＭＳ 明朝" w:cs="ＭＳ ゴシック" w:hint="eastAsia"/>
                <w:color w:val="000000"/>
                <w:kern w:val="0"/>
                <w:szCs w:val="21"/>
                <w:u w:val="single"/>
              </w:rPr>
              <w:t xml:space="preserve">全体に係る売上高　</w:t>
            </w:r>
            <w:r w:rsidRPr="0017477E">
              <w:rPr>
                <w:rFonts w:ascii="ＭＳ 明朝" w:hAnsi="ＭＳ 明朝" w:cs="ＭＳ ゴシック" w:hint="eastAsia"/>
                <w:color w:val="000000"/>
                <w:kern w:val="0"/>
                <w:szCs w:val="21"/>
                <w:u w:val="single" w:color="000000"/>
              </w:rPr>
              <w:t xml:space="preserve">　　　　　　　　　円</w:t>
            </w:r>
          </w:p>
          <w:p w:rsidR="005D1C90" w:rsidRDefault="005D1C90" w:rsidP="005D1C90">
            <w:pPr>
              <w:suppressAutoHyphens/>
              <w:kinsoku w:val="0"/>
              <w:wordWrap w:val="0"/>
              <w:overflowPunct w:val="0"/>
              <w:autoSpaceDE w:val="0"/>
              <w:autoSpaceDN w:val="0"/>
              <w:adjustRightInd w:val="0"/>
              <w:spacing w:line="100" w:lineRule="exact"/>
              <w:jc w:val="left"/>
              <w:textAlignment w:val="baseline"/>
              <w:rPr>
                <w:rFonts w:ascii="ＭＳ 明朝" w:hAnsi="ＭＳ 明朝"/>
                <w:color w:val="000000"/>
                <w:spacing w:val="16"/>
                <w:kern w:val="0"/>
                <w:szCs w:val="21"/>
              </w:rPr>
            </w:pPr>
          </w:p>
          <w:p w:rsidR="004D4771" w:rsidRDefault="004D4771" w:rsidP="005D1C90">
            <w:pPr>
              <w:suppressAutoHyphens/>
              <w:kinsoku w:val="0"/>
              <w:wordWrap w:val="0"/>
              <w:overflowPunct w:val="0"/>
              <w:autoSpaceDE w:val="0"/>
              <w:autoSpaceDN w:val="0"/>
              <w:adjustRightInd w:val="0"/>
              <w:spacing w:line="100" w:lineRule="exact"/>
              <w:jc w:val="left"/>
              <w:textAlignment w:val="baseline"/>
              <w:rPr>
                <w:rFonts w:ascii="ＭＳ 明朝" w:hAnsi="ＭＳ 明朝"/>
                <w:color w:val="000000"/>
                <w:spacing w:val="16"/>
                <w:kern w:val="0"/>
                <w:szCs w:val="21"/>
              </w:rPr>
            </w:pPr>
          </w:p>
          <w:p w:rsidR="004D4771" w:rsidRPr="004D4771" w:rsidRDefault="004D4771" w:rsidP="004D4771">
            <w:pPr>
              <w:suppressAutoHyphens/>
              <w:spacing w:line="240" w:lineRule="exact"/>
              <w:ind w:left="567" w:hanging="567"/>
              <w:textAlignment w:val="baseline"/>
              <w:rPr>
                <w:rFonts w:ascii="ＭＳ 明朝" w:hAnsi="ＭＳ 明朝" w:cs="ＭＳ ゴシック"/>
                <w:color w:val="000000"/>
                <w:kern w:val="0"/>
                <w:sz w:val="18"/>
                <w:szCs w:val="18"/>
              </w:rPr>
            </w:pPr>
            <w:r w:rsidRPr="004D4771">
              <w:rPr>
                <w:rFonts w:ascii="ＭＳ 明朝" w:hAnsi="ＭＳ 明朝" w:cs="ＭＳ ゴシック" w:hint="eastAsia"/>
                <w:color w:val="000000"/>
                <w:kern w:val="0"/>
                <w:sz w:val="18"/>
                <w:szCs w:val="18"/>
              </w:rPr>
              <w:t>（注１）本様式は、主たる事業（最近１年間の売上高等が最も大きい事業）が属する業種（主たる業種）が指定業種である場合であって、主たる業種及び申請者全体の双方が認定基準を満たす場合に使用する。</w:t>
            </w:r>
          </w:p>
          <w:p w:rsidR="004D4771" w:rsidRPr="004D4771" w:rsidRDefault="004D4771" w:rsidP="004D4771">
            <w:pPr>
              <w:suppressAutoHyphens/>
              <w:spacing w:line="240" w:lineRule="exact"/>
              <w:ind w:left="567" w:hanging="567"/>
              <w:jc w:val="left"/>
              <w:textAlignment w:val="baseline"/>
              <w:rPr>
                <w:rFonts w:ascii="ＭＳ 明朝" w:hAnsi="ＭＳ 明朝"/>
                <w:color w:val="000000"/>
                <w:spacing w:val="16"/>
                <w:kern w:val="0"/>
                <w:sz w:val="18"/>
                <w:szCs w:val="18"/>
              </w:rPr>
            </w:pPr>
            <w:r w:rsidRPr="004D4771">
              <w:rPr>
                <w:rFonts w:ascii="ＭＳ 明朝" w:hAnsi="ＭＳ 明朝" w:cs="ＭＳ ゴシック" w:hint="eastAsia"/>
                <w:color w:val="000000"/>
                <w:kern w:val="0"/>
                <w:sz w:val="18"/>
                <w:szCs w:val="18"/>
              </w:rPr>
              <w:t>（注２）</w:t>
            </w:r>
            <w:r w:rsidRPr="004D4771">
              <w:rPr>
                <w:rFonts w:ascii="ＭＳ 明朝" w:hAnsi="ＭＳ 明朝" w:hint="eastAsia"/>
                <w:color w:val="000000"/>
                <w:spacing w:val="16"/>
                <w:kern w:val="0"/>
                <w:sz w:val="18"/>
                <w:szCs w:val="18"/>
              </w:rPr>
              <w:t>には、主たる事業が属する指定業種（日本標準産業分類の細分類番号と細分類業種名</w:t>
            </w:r>
            <w:r w:rsidRPr="004D4771">
              <w:rPr>
                <w:rFonts w:ascii="ＭＳ 明朝" w:hAnsi="ＭＳ 明朝"/>
                <w:color w:val="000000"/>
                <w:spacing w:val="16"/>
                <w:kern w:val="0"/>
                <w:sz w:val="18"/>
                <w:szCs w:val="18"/>
              </w:rPr>
              <w:t>）</w:t>
            </w:r>
            <w:r w:rsidRPr="004D4771">
              <w:rPr>
                <w:rFonts w:ascii="ＭＳ 明朝" w:hAnsi="ＭＳ 明朝" w:hint="eastAsia"/>
                <w:color w:val="000000"/>
                <w:spacing w:val="16"/>
                <w:kern w:val="0"/>
                <w:sz w:val="18"/>
                <w:szCs w:val="18"/>
              </w:rPr>
              <w:t>を記載。</w:t>
            </w:r>
          </w:p>
          <w:p w:rsidR="004D4771" w:rsidRPr="004D4771" w:rsidRDefault="004D4771" w:rsidP="004D4771">
            <w:pPr>
              <w:suppressAutoHyphens/>
              <w:spacing w:line="240" w:lineRule="exact"/>
              <w:ind w:left="567" w:hanging="567"/>
              <w:jc w:val="left"/>
              <w:textAlignment w:val="baseline"/>
              <w:rPr>
                <w:rFonts w:ascii="ＭＳ 明朝" w:hAnsi="ＭＳ 明朝" w:cs="ＭＳ ゴシック"/>
                <w:color w:val="000000"/>
                <w:kern w:val="0"/>
                <w:sz w:val="18"/>
                <w:szCs w:val="18"/>
              </w:rPr>
            </w:pPr>
            <w:r w:rsidRPr="004D4771">
              <w:rPr>
                <w:rFonts w:ascii="ＭＳ 明朝" w:hAnsi="ＭＳ 明朝" w:cs="ＭＳ ゴシック" w:hint="eastAsia"/>
                <w:color w:val="000000"/>
                <w:kern w:val="0"/>
                <w:sz w:val="18"/>
                <w:szCs w:val="18"/>
              </w:rPr>
              <w:t>（注３</w:t>
            </w:r>
            <w:r w:rsidRPr="004D4771">
              <w:rPr>
                <w:rFonts w:ascii="ＭＳ 明朝" w:hAnsi="ＭＳ 明朝" w:cs="ＭＳ ゴシック"/>
                <w:color w:val="000000"/>
                <w:kern w:val="0"/>
                <w:sz w:val="18"/>
                <w:szCs w:val="18"/>
              </w:rPr>
              <w:t>）</w:t>
            </w:r>
            <w:r w:rsidRPr="004D4771">
              <w:rPr>
                <w:rFonts w:ascii="ＭＳ 明朝" w:hAnsi="ＭＳ 明朝" w:cs="ＭＳ ゴシック" w:hint="eastAsia"/>
                <w:color w:val="000000"/>
                <w:kern w:val="0"/>
                <w:sz w:val="18"/>
                <w:szCs w:val="18"/>
              </w:rPr>
              <w:t>主たる業種及び申請者全体の原油等の仕入単価、売上原価、原油等の仕入価格を記載。上昇率及び依存率が２０％以上となっていること。</w:t>
            </w:r>
          </w:p>
          <w:p w:rsidR="004D4771" w:rsidRPr="004D4771" w:rsidRDefault="004D4771" w:rsidP="004D4771">
            <w:pPr>
              <w:suppressAutoHyphens/>
              <w:spacing w:line="240" w:lineRule="exact"/>
              <w:ind w:left="738" w:hanging="738"/>
              <w:textAlignment w:val="baseline"/>
              <w:rPr>
                <w:rFonts w:ascii="ＭＳ 明朝" w:hAnsi="ＭＳ 明朝"/>
                <w:color w:val="000000"/>
                <w:spacing w:val="16"/>
                <w:kern w:val="0"/>
                <w:sz w:val="18"/>
                <w:szCs w:val="18"/>
              </w:rPr>
            </w:pPr>
            <w:r w:rsidRPr="004D4771">
              <w:rPr>
                <w:rFonts w:ascii="ＭＳ 明朝" w:hAnsi="ＭＳ 明朝" w:cs="ＭＳ ゴシック" w:hint="eastAsia"/>
                <w:color w:val="000000"/>
                <w:kern w:val="0"/>
                <w:sz w:val="18"/>
                <w:szCs w:val="18"/>
              </w:rPr>
              <w:t>（注４）主たる業種及び申請者全体の原油等の仕入価格、売上高を記載。Ｐ＞０となっていること。</w:t>
            </w:r>
          </w:p>
          <w:p w:rsidR="004D4771" w:rsidRPr="004D4771" w:rsidRDefault="004D4771" w:rsidP="004D4771">
            <w:pPr>
              <w:suppressAutoHyphens/>
              <w:spacing w:line="240" w:lineRule="exact"/>
              <w:ind w:left="1230" w:hanging="1230"/>
              <w:textAlignment w:val="baseline"/>
              <w:rPr>
                <w:rFonts w:ascii="ＭＳ 明朝" w:hAnsi="ＭＳ 明朝"/>
                <w:color w:val="000000"/>
                <w:spacing w:val="16"/>
                <w:kern w:val="0"/>
                <w:sz w:val="18"/>
                <w:szCs w:val="18"/>
              </w:rPr>
            </w:pPr>
            <w:r w:rsidRPr="004D4771">
              <w:rPr>
                <w:rFonts w:ascii="ＭＳ 明朝" w:hAnsi="ＭＳ 明朝" w:cs="ＭＳ ゴシック" w:hint="eastAsia"/>
                <w:color w:val="000000"/>
                <w:kern w:val="0"/>
                <w:sz w:val="18"/>
                <w:szCs w:val="18"/>
              </w:rPr>
              <w:t>（留意事項）</w:t>
            </w:r>
          </w:p>
          <w:p w:rsidR="004D4771" w:rsidRPr="004D4771" w:rsidRDefault="004D4771" w:rsidP="004D4771">
            <w:pPr>
              <w:suppressAutoHyphens/>
              <w:spacing w:line="240" w:lineRule="exact"/>
              <w:textAlignment w:val="baseline"/>
              <w:rPr>
                <w:rFonts w:ascii="ＭＳ 明朝" w:hAnsi="ＭＳ 明朝"/>
                <w:color w:val="000000"/>
                <w:spacing w:val="16"/>
                <w:kern w:val="0"/>
                <w:sz w:val="18"/>
                <w:szCs w:val="18"/>
              </w:rPr>
            </w:pPr>
            <w:r w:rsidRPr="004D4771">
              <w:rPr>
                <w:rFonts w:ascii="ＭＳ 明朝" w:hAnsi="ＭＳ 明朝" w:cs="ＭＳ ゴシック" w:hint="eastAsia"/>
                <w:color w:val="000000"/>
                <w:kern w:val="0"/>
                <w:sz w:val="18"/>
                <w:szCs w:val="18"/>
              </w:rPr>
              <w:t xml:space="preserve">　①本認定とは別に、金融機関及び信用保証協会による金融上の審査があります。</w:t>
            </w:r>
          </w:p>
          <w:p w:rsidR="004D4771" w:rsidRPr="004D4771" w:rsidRDefault="004D4771" w:rsidP="004D4771">
            <w:pPr>
              <w:widowControl/>
              <w:spacing w:line="300" w:lineRule="exact"/>
              <w:ind w:left="211" w:hangingChars="117" w:hanging="211"/>
              <w:rPr>
                <w:rFonts w:ascii="ＭＳ 明朝" w:hAnsi="ＭＳ 明朝"/>
                <w:sz w:val="18"/>
                <w:szCs w:val="18"/>
              </w:rPr>
            </w:pPr>
            <w:r w:rsidRPr="004D4771">
              <w:rPr>
                <w:rFonts w:ascii="ＭＳ 明朝" w:hAnsi="ＭＳ 明朝" w:cs="ＭＳ ゴシック" w:hint="eastAsia"/>
                <w:color w:val="000000"/>
                <w:kern w:val="0"/>
                <w:sz w:val="18"/>
                <w:szCs w:val="18"/>
              </w:rPr>
              <w:t xml:space="preserve">　②市町村長又は特別区長から認定を受けた後、本認定の有効期間内に金融機関又は信用保証協会に対して、経営安定関連保証の申込みを行うことが必要です。</w:t>
            </w:r>
          </w:p>
          <w:p w:rsidR="004D4771" w:rsidRPr="004D4771" w:rsidRDefault="004D4771" w:rsidP="005D1C90">
            <w:pPr>
              <w:suppressAutoHyphens/>
              <w:kinsoku w:val="0"/>
              <w:wordWrap w:val="0"/>
              <w:overflowPunct w:val="0"/>
              <w:autoSpaceDE w:val="0"/>
              <w:autoSpaceDN w:val="0"/>
              <w:adjustRightInd w:val="0"/>
              <w:spacing w:line="100" w:lineRule="exact"/>
              <w:jc w:val="left"/>
              <w:textAlignment w:val="baseline"/>
              <w:rPr>
                <w:rFonts w:ascii="ＭＳ 明朝" w:hAnsi="ＭＳ 明朝"/>
                <w:color w:val="000000"/>
                <w:spacing w:val="16"/>
                <w:kern w:val="0"/>
                <w:szCs w:val="21"/>
              </w:rPr>
            </w:pPr>
          </w:p>
        </w:tc>
      </w:tr>
    </w:tbl>
    <w:p w:rsidR="00CC65B4" w:rsidRPr="0017477E" w:rsidRDefault="006A50CC" w:rsidP="004D4771">
      <w:pPr>
        <w:suppressAutoHyphens/>
        <w:wordWrap w:val="0"/>
        <w:spacing w:line="246" w:lineRule="exact"/>
        <w:jc w:val="left"/>
        <w:textAlignment w:val="baseline"/>
        <w:rPr>
          <w:rFonts w:ascii="ＭＳ 明朝" w:hAnsi="ＭＳ 明朝"/>
          <w:kern w:val="0"/>
          <w:szCs w:val="24"/>
        </w:rPr>
      </w:pPr>
      <w:r>
        <w:rPr>
          <w:noProof/>
        </w:rPr>
        <mc:AlternateContent>
          <mc:Choice Requires="wps">
            <w:drawing>
              <wp:anchor distT="4294967295" distB="4294967295" distL="114300" distR="114300" simplePos="0" relativeHeight="251657216" behindDoc="0" locked="0" layoutInCell="1" allowOverlap="1">
                <wp:simplePos x="0" y="0"/>
                <wp:positionH relativeFrom="column">
                  <wp:posOffset>-81915</wp:posOffset>
                </wp:positionH>
                <wp:positionV relativeFrom="paragraph">
                  <wp:posOffset>98424</wp:posOffset>
                </wp:positionV>
                <wp:extent cx="6350635" cy="0"/>
                <wp:effectExtent l="0" t="0" r="0" b="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50635" cy="0"/>
                        </a:xfrm>
                        <a:prstGeom prst="line">
                          <a:avLst/>
                        </a:prstGeom>
                        <a:noFill/>
                        <a:ln w="9525" cap="flat" cmpd="sng" algn="ctr">
                          <a:solidFill>
                            <a:sysClr val="windowText" lastClr="000000"/>
                          </a:solidFill>
                          <a:prstDash val="sysDot"/>
                        </a:ln>
                        <a:effec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E004848" id="直線コネクタ 6"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5pt,7.75pt" to="493.6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" strokecolor="windowText">
                <v:stroke dashstyle="1 1"/>
                <o:lock v:ext="edit" shapetype="f"/>
              </v:line>
            </w:pict>
          </mc:Fallback>
        </mc:AlternateContent>
      </w:r>
    </w:p>
    <w:p w:rsidR="004D4771" w:rsidRPr="0017477E" w:rsidRDefault="008E5EC8" w:rsidP="004D4771">
      <w:pPr>
        <w:suppressAutoHyphens/>
        <w:wordWrap w:val="0"/>
        <w:spacing w:line="246" w:lineRule="exact"/>
        <w:ind w:firstLineChars="100" w:firstLine="210"/>
        <w:jc w:val="left"/>
        <w:textAlignment w:val="baseline"/>
        <w:rPr>
          <w:rFonts w:ascii="ＭＳ 明朝" w:hAnsi="ＭＳ 明朝"/>
          <w:kern w:val="0"/>
          <w:szCs w:val="24"/>
        </w:rPr>
      </w:pPr>
      <w:r>
        <w:rPr>
          <w:rFonts w:ascii="ＭＳ 明朝" w:hAnsi="ＭＳ 明朝" w:hint="eastAsia"/>
          <w:kern w:val="0"/>
          <w:szCs w:val="24"/>
        </w:rPr>
        <w:t>香産商</w:t>
      </w:r>
      <w:r w:rsidR="004D4771" w:rsidRPr="0017477E">
        <w:rPr>
          <w:rFonts w:ascii="ＭＳ 明朝" w:hAnsi="ＭＳ 明朝" w:hint="eastAsia"/>
          <w:kern w:val="0"/>
          <w:szCs w:val="24"/>
        </w:rPr>
        <w:t>第　　　　号</w:t>
      </w:r>
    </w:p>
    <w:p w:rsidR="004D4771" w:rsidRDefault="004D4771" w:rsidP="004D4771">
      <w:pPr>
        <w:suppressAutoHyphens/>
        <w:wordWrap w:val="0"/>
        <w:spacing w:line="246" w:lineRule="exact"/>
        <w:ind w:firstLineChars="200" w:firstLine="420"/>
        <w:jc w:val="left"/>
        <w:textAlignment w:val="baseline"/>
        <w:rPr>
          <w:rFonts w:ascii="ＭＳ 明朝" w:hAnsi="ＭＳ 明朝"/>
          <w:kern w:val="0"/>
          <w:szCs w:val="24"/>
        </w:rPr>
      </w:pPr>
      <w:r w:rsidRPr="0017477E">
        <w:rPr>
          <w:rFonts w:ascii="ＭＳ 明朝" w:hAnsi="ＭＳ 明朝" w:hint="eastAsia"/>
          <w:kern w:val="0"/>
          <w:szCs w:val="24"/>
        </w:rPr>
        <w:t xml:space="preserve">　　年　　月　　日</w:t>
      </w:r>
    </w:p>
    <w:p w:rsidR="004D4771" w:rsidRPr="004D4771" w:rsidRDefault="004D4771" w:rsidP="004D4771">
      <w:pPr>
        <w:suppressAutoHyphens/>
        <w:wordWrap w:val="0"/>
        <w:spacing w:line="0" w:lineRule="atLeast"/>
        <w:ind w:firstLineChars="200" w:firstLine="160"/>
        <w:jc w:val="left"/>
        <w:textAlignment w:val="baseline"/>
        <w:rPr>
          <w:rFonts w:ascii="ＭＳ 明朝" w:hAnsi="ＭＳ 明朝"/>
          <w:kern w:val="0"/>
          <w:sz w:val="8"/>
          <w:szCs w:val="8"/>
        </w:rPr>
      </w:pPr>
    </w:p>
    <w:p w:rsidR="004D4771" w:rsidRDefault="004D4771" w:rsidP="004D4771">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申請のとおり、相違ないことを認定します。</w:t>
      </w:r>
    </w:p>
    <w:p w:rsidR="004D4771" w:rsidRPr="00B47744" w:rsidRDefault="004D4771" w:rsidP="004D4771">
      <w:pPr>
        <w:suppressAutoHyphens/>
        <w:wordWrap w:val="0"/>
        <w:spacing w:line="0" w:lineRule="atLeast"/>
        <w:jc w:val="left"/>
        <w:textAlignment w:val="baseline"/>
        <w:rPr>
          <w:rFonts w:ascii="ＭＳ 明朝" w:hAnsi="ＭＳ 明朝"/>
          <w:kern w:val="0"/>
          <w:sz w:val="12"/>
          <w:szCs w:val="12"/>
        </w:rPr>
      </w:pPr>
    </w:p>
    <w:p w:rsidR="004D4771" w:rsidRPr="0017477E" w:rsidRDefault="004D4771" w:rsidP="004D4771">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（注）本認定書の有効期間：</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日から</w:t>
      </w:r>
      <w:r>
        <w:rPr>
          <w:rFonts w:ascii="ＭＳ 明朝" w:hAnsi="ＭＳ 明朝" w:hint="eastAsia"/>
          <w:kern w:val="0"/>
          <w:szCs w:val="24"/>
        </w:rPr>
        <w:t xml:space="preserve">　　</w:t>
      </w:r>
      <w:r w:rsidRPr="0017477E">
        <w:rPr>
          <w:rFonts w:ascii="ＭＳ 明朝" w:hAnsi="ＭＳ 明朝" w:hint="eastAsia"/>
          <w:kern w:val="0"/>
          <w:szCs w:val="24"/>
        </w:rPr>
        <w:t xml:space="preserve">　　年　　月　　日まで</w:t>
      </w:r>
    </w:p>
    <w:p w:rsidR="004D4771" w:rsidRPr="0017477E" w:rsidRDefault="004D4771" w:rsidP="004D4771">
      <w:pPr>
        <w:suppressAutoHyphens/>
        <w:wordWrap w:val="0"/>
        <w:spacing w:line="246" w:lineRule="exact"/>
        <w:ind w:firstLineChars="2800" w:firstLine="6720"/>
        <w:jc w:val="left"/>
        <w:textAlignment w:val="baseline"/>
        <w:rPr>
          <w:rFonts w:ascii="ＭＳ 明朝" w:hAnsi="ＭＳ 明朝"/>
          <w:kern w:val="0"/>
          <w:sz w:val="24"/>
          <w:szCs w:val="24"/>
        </w:rPr>
      </w:pPr>
    </w:p>
    <w:p w:rsidR="004540B3" w:rsidRPr="004D4771" w:rsidRDefault="004D4771" w:rsidP="004D4771">
      <w:pPr>
        <w:widowControl/>
        <w:wordWrap w:val="0"/>
        <w:ind w:right="960"/>
        <w:jc w:val="right"/>
        <w:rPr>
          <w:rFonts w:ascii="ＭＳ 明朝" w:hAnsi="ＭＳ 明朝"/>
          <w:kern w:val="0"/>
          <w:sz w:val="24"/>
          <w:szCs w:val="24"/>
        </w:rPr>
      </w:pPr>
      <w:r>
        <w:rPr>
          <w:rFonts w:ascii="ＭＳ 明朝" w:hAnsi="ＭＳ 明朝" w:hint="eastAsia"/>
          <w:kern w:val="0"/>
          <w:sz w:val="24"/>
          <w:szCs w:val="24"/>
        </w:rPr>
        <w:t xml:space="preserve">香春町長　　</w:t>
      </w:r>
      <w:r w:rsidR="00CD4793">
        <w:rPr>
          <w:rFonts w:ascii="ＭＳ 明朝" w:hAnsi="ＭＳ 明朝" w:hint="eastAsia"/>
          <w:kern w:val="0"/>
          <w:sz w:val="24"/>
          <w:szCs w:val="24"/>
        </w:rPr>
        <w:t>鶴　我　繁　和</w:t>
      </w:r>
      <w:bookmarkStart w:id="0" w:name="_GoBack"/>
      <w:bookmarkEnd w:id="0"/>
    </w:p>
    <w:sectPr w:rsidR="004540B3" w:rsidRPr="004D4771" w:rsidSect="005D1C90">
      <w:pgSz w:w="11906" w:h="16838"/>
      <w:pgMar w:top="567" w:right="1077" w:bottom="567"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7F56" w:rsidRDefault="00BC7F56" w:rsidP="00BE17ED">
      <w:r>
        <w:separator/>
      </w:r>
    </w:p>
  </w:endnote>
  <w:endnote w:type="continuationSeparator" w:id="0">
    <w:p w:rsidR="00BC7F56" w:rsidRDefault="00BC7F56" w:rsidP="00BE1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7F56" w:rsidRDefault="00BC7F56" w:rsidP="00BE17ED">
      <w:r>
        <w:separator/>
      </w:r>
    </w:p>
  </w:footnote>
  <w:footnote w:type="continuationSeparator" w:id="0">
    <w:p w:rsidR="00BC7F56" w:rsidRDefault="00BC7F56" w:rsidP="00BE1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54EAF"/>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 w15:restartNumberingAfterBreak="0">
    <w:nsid w:val="12CE277C"/>
    <w:multiLevelType w:val="hybridMultilevel"/>
    <w:tmpl w:val="06506BC8"/>
    <w:lvl w:ilvl="0" w:tplc="A0E88BE2">
      <w:start w:val="1"/>
      <w:numFmt w:val="decimal"/>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6654919"/>
    <w:multiLevelType w:val="hybridMultilevel"/>
    <w:tmpl w:val="22849D5E"/>
    <w:lvl w:ilvl="0" w:tplc="AF00FDA4">
      <w:start w:val="1"/>
      <w:numFmt w:val="decimalEnclosedCircle"/>
      <w:lvlText w:val="%1"/>
      <w:lvlJc w:val="left"/>
      <w:pPr>
        <w:ind w:left="360" w:hanging="36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65380A"/>
    <w:multiLevelType w:val="hybridMultilevel"/>
    <w:tmpl w:val="20CC88C6"/>
    <w:lvl w:ilvl="0" w:tplc="9A82EE00">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97B3EA5"/>
    <w:multiLevelType w:val="hybridMultilevel"/>
    <w:tmpl w:val="226A8728"/>
    <w:lvl w:ilvl="0" w:tplc="930EE332">
      <w:start w:val="1"/>
      <w:numFmt w:val="decimalEnclosedCircle"/>
      <w:lvlText w:val="%1"/>
      <w:lvlJc w:val="left"/>
      <w:pPr>
        <w:ind w:left="1049"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CDF2FF3"/>
    <w:multiLevelType w:val="hybridMultilevel"/>
    <w:tmpl w:val="97341056"/>
    <w:lvl w:ilvl="0" w:tplc="C7A454CC">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310E1655"/>
    <w:multiLevelType w:val="hybridMultilevel"/>
    <w:tmpl w:val="03F6639C"/>
    <w:lvl w:ilvl="0" w:tplc="0F0454EA">
      <w:start w:val="1"/>
      <w:numFmt w:val="decimalEnclosedCircle"/>
      <w:lvlText w:val="%1"/>
      <w:lvlJc w:val="left"/>
      <w:pPr>
        <w:ind w:left="360" w:hanging="360"/>
      </w:pPr>
      <w:rPr>
        <w:rFonts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1567A45"/>
    <w:multiLevelType w:val="hybridMultilevel"/>
    <w:tmpl w:val="FD0C6B0A"/>
    <w:lvl w:ilvl="0" w:tplc="4CA83F90">
      <w:start w:val="1"/>
      <w:numFmt w:val="decimalFullWidth"/>
      <w:lvlText w:val="%1．"/>
      <w:lvlJc w:val="left"/>
      <w:pPr>
        <w:ind w:left="720" w:hanging="720"/>
      </w:pPr>
      <w:rPr>
        <w:rFonts w:hAnsi="ＭＳ ゴシック" w:cs="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F24B1D"/>
    <w:multiLevelType w:val="hybridMultilevel"/>
    <w:tmpl w:val="6608A488"/>
    <w:lvl w:ilvl="0" w:tplc="7E726998">
      <w:start w:val="2"/>
      <w:numFmt w:val="decimalEnclosedCircle"/>
      <w:lvlText w:val="%1"/>
      <w:lvlJc w:val="left"/>
      <w:pPr>
        <w:ind w:left="570" w:hanging="360"/>
      </w:pPr>
      <w:rPr>
        <w:rFonts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15:restartNumberingAfterBreak="0">
    <w:nsid w:val="3A6C0A58"/>
    <w:multiLevelType w:val="hybridMultilevel"/>
    <w:tmpl w:val="E81C1676"/>
    <w:lvl w:ilvl="0" w:tplc="2242866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0" w15:restartNumberingAfterBreak="0">
    <w:nsid w:val="422B2186"/>
    <w:multiLevelType w:val="hybridMultilevel"/>
    <w:tmpl w:val="E83CD5E0"/>
    <w:lvl w:ilvl="0" w:tplc="B0AE927A">
      <w:start w:val="1"/>
      <w:numFmt w:val="decimalFullWidth"/>
      <w:lvlText w:val="（注%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5963D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2" w15:restartNumberingAfterBreak="0">
    <w:nsid w:val="49576078"/>
    <w:multiLevelType w:val="hybridMultilevel"/>
    <w:tmpl w:val="DA8CF000"/>
    <w:lvl w:ilvl="0" w:tplc="71C4FE0C">
      <w:start w:val="2"/>
      <w:numFmt w:val="decimalEnclosedCircle"/>
      <w:lvlText w:val="%1"/>
      <w:lvlJc w:val="left"/>
      <w:pPr>
        <w:ind w:left="570" w:hanging="360"/>
      </w:pPr>
      <w:rPr>
        <w:rFonts w:hAnsi="ＭＳ ゴシック" w:cs="ＭＳ ゴシック"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 w15:restartNumberingAfterBreak="0">
    <w:nsid w:val="54CC605A"/>
    <w:multiLevelType w:val="hybridMultilevel"/>
    <w:tmpl w:val="C4906190"/>
    <w:lvl w:ilvl="0" w:tplc="EFAE69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558C18FD"/>
    <w:multiLevelType w:val="hybridMultilevel"/>
    <w:tmpl w:val="97B21C80"/>
    <w:lvl w:ilvl="0" w:tplc="04090011">
      <w:start w:val="1"/>
      <w:numFmt w:val="decimalEnclosedCircle"/>
      <w:lvlText w:val="%1"/>
      <w:lvlJc w:val="left"/>
      <w:pPr>
        <w:ind w:left="1109" w:hanging="420"/>
      </w:pPr>
      <w:rPr>
        <w:rFonts w:cs="Times New Roman"/>
      </w:rPr>
    </w:lvl>
    <w:lvl w:ilvl="1" w:tplc="04090017" w:tentative="1">
      <w:start w:val="1"/>
      <w:numFmt w:val="aiueoFullWidth"/>
      <w:lvlText w:val="(%2)"/>
      <w:lvlJc w:val="left"/>
      <w:pPr>
        <w:ind w:left="1529" w:hanging="420"/>
      </w:pPr>
      <w:rPr>
        <w:rFonts w:cs="Times New Roman"/>
      </w:rPr>
    </w:lvl>
    <w:lvl w:ilvl="2" w:tplc="04090011" w:tentative="1">
      <w:start w:val="1"/>
      <w:numFmt w:val="decimalEnclosedCircle"/>
      <w:lvlText w:val="%3"/>
      <w:lvlJc w:val="left"/>
      <w:pPr>
        <w:ind w:left="1949" w:hanging="420"/>
      </w:pPr>
      <w:rPr>
        <w:rFonts w:cs="Times New Roman"/>
      </w:rPr>
    </w:lvl>
    <w:lvl w:ilvl="3" w:tplc="0409000F" w:tentative="1">
      <w:start w:val="1"/>
      <w:numFmt w:val="decimal"/>
      <w:lvlText w:val="%4."/>
      <w:lvlJc w:val="left"/>
      <w:pPr>
        <w:ind w:left="2369" w:hanging="420"/>
      </w:pPr>
      <w:rPr>
        <w:rFonts w:cs="Times New Roman"/>
      </w:rPr>
    </w:lvl>
    <w:lvl w:ilvl="4" w:tplc="04090017" w:tentative="1">
      <w:start w:val="1"/>
      <w:numFmt w:val="aiueoFullWidth"/>
      <w:lvlText w:val="(%5)"/>
      <w:lvlJc w:val="left"/>
      <w:pPr>
        <w:ind w:left="2789" w:hanging="420"/>
      </w:pPr>
      <w:rPr>
        <w:rFonts w:cs="Times New Roman"/>
      </w:rPr>
    </w:lvl>
    <w:lvl w:ilvl="5" w:tplc="04090011" w:tentative="1">
      <w:start w:val="1"/>
      <w:numFmt w:val="decimalEnclosedCircle"/>
      <w:lvlText w:val="%6"/>
      <w:lvlJc w:val="left"/>
      <w:pPr>
        <w:ind w:left="3209" w:hanging="420"/>
      </w:pPr>
      <w:rPr>
        <w:rFonts w:cs="Times New Roman"/>
      </w:rPr>
    </w:lvl>
    <w:lvl w:ilvl="6" w:tplc="0409000F" w:tentative="1">
      <w:start w:val="1"/>
      <w:numFmt w:val="decimal"/>
      <w:lvlText w:val="%7."/>
      <w:lvlJc w:val="left"/>
      <w:pPr>
        <w:ind w:left="3629" w:hanging="420"/>
      </w:pPr>
      <w:rPr>
        <w:rFonts w:cs="Times New Roman"/>
      </w:rPr>
    </w:lvl>
    <w:lvl w:ilvl="7" w:tplc="04090017" w:tentative="1">
      <w:start w:val="1"/>
      <w:numFmt w:val="aiueoFullWidth"/>
      <w:lvlText w:val="(%8)"/>
      <w:lvlJc w:val="left"/>
      <w:pPr>
        <w:ind w:left="4049" w:hanging="420"/>
      </w:pPr>
      <w:rPr>
        <w:rFonts w:cs="Times New Roman"/>
      </w:rPr>
    </w:lvl>
    <w:lvl w:ilvl="8" w:tplc="04090011" w:tentative="1">
      <w:start w:val="1"/>
      <w:numFmt w:val="decimalEnclosedCircle"/>
      <w:lvlText w:val="%9"/>
      <w:lvlJc w:val="left"/>
      <w:pPr>
        <w:ind w:left="4469" w:hanging="420"/>
      </w:pPr>
      <w:rPr>
        <w:rFonts w:cs="Times New Roman"/>
      </w:rPr>
    </w:lvl>
  </w:abstractNum>
  <w:abstractNum w:abstractNumId="15" w15:restartNumberingAfterBreak="0">
    <w:nsid w:val="58807CCA"/>
    <w:multiLevelType w:val="hybridMultilevel"/>
    <w:tmpl w:val="1728C93C"/>
    <w:lvl w:ilvl="0" w:tplc="6EF64BF2">
      <w:start w:val="1"/>
      <w:numFmt w:val="decimalEnclosedCircle"/>
      <w:lvlText w:val="%1"/>
      <w:lvlJc w:val="left"/>
      <w:pPr>
        <w:ind w:left="1" w:hanging="360"/>
      </w:pPr>
      <w:rPr>
        <w:rFonts w:cs="ＭＳ ゴシック" w:hint="default"/>
      </w:rPr>
    </w:lvl>
    <w:lvl w:ilvl="1" w:tplc="04090017" w:tentative="1">
      <w:start w:val="1"/>
      <w:numFmt w:val="aiueoFullWidth"/>
      <w:lvlText w:val="(%2)"/>
      <w:lvlJc w:val="left"/>
      <w:pPr>
        <w:ind w:left="481" w:hanging="420"/>
      </w:pPr>
    </w:lvl>
    <w:lvl w:ilvl="2" w:tplc="04090011" w:tentative="1">
      <w:start w:val="1"/>
      <w:numFmt w:val="decimalEnclosedCircle"/>
      <w:lvlText w:val="%3"/>
      <w:lvlJc w:val="left"/>
      <w:pPr>
        <w:ind w:left="901" w:hanging="420"/>
      </w:pPr>
    </w:lvl>
    <w:lvl w:ilvl="3" w:tplc="0409000F" w:tentative="1">
      <w:start w:val="1"/>
      <w:numFmt w:val="decimal"/>
      <w:lvlText w:val="%4."/>
      <w:lvlJc w:val="left"/>
      <w:pPr>
        <w:ind w:left="1321" w:hanging="420"/>
      </w:pPr>
    </w:lvl>
    <w:lvl w:ilvl="4" w:tplc="04090017" w:tentative="1">
      <w:start w:val="1"/>
      <w:numFmt w:val="aiueoFullWidth"/>
      <w:lvlText w:val="(%5)"/>
      <w:lvlJc w:val="left"/>
      <w:pPr>
        <w:ind w:left="1741" w:hanging="420"/>
      </w:pPr>
    </w:lvl>
    <w:lvl w:ilvl="5" w:tplc="04090011" w:tentative="1">
      <w:start w:val="1"/>
      <w:numFmt w:val="decimalEnclosedCircle"/>
      <w:lvlText w:val="%6"/>
      <w:lvlJc w:val="left"/>
      <w:pPr>
        <w:ind w:left="2161" w:hanging="420"/>
      </w:pPr>
    </w:lvl>
    <w:lvl w:ilvl="6" w:tplc="0409000F" w:tentative="1">
      <w:start w:val="1"/>
      <w:numFmt w:val="decimal"/>
      <w:lvlText w:val="%7."/>
      <w:lvlJc w:val="left"/>
      <w:pPr>
        <w:ind w:left="2581" w:hanging="420"/>
      </w:pPr>
    </w:lvl>
    <w:lvl w:ilvl="7" w:tplc="04090017" w:tentative="1">
      <w:start w:val="1"/>
      <w:numFmt w:val="aiueoFullWidth"/>
      <w:lvlText w:val="(%8)"/>
      <w:lvlJc w:val="left"/>
      <w:pPr>
        <w:ind w:left="3001" w:hanging="420"/>
      </w:pPr>
    </w:lvl>
    <w:lvl w:ilvl="8" w:tplc="04090011" w:tentative="1">
      <w:start w:val="1"/>
      <w:numFmt w:val="decimalEnclosedCircle"/>
      <w:lvlText w:val="%9"/>
      <w:lvlJc w:val="left"/>
      <w:pPr>
        <w:ind w:left="3421" w:hanging="420"/>
      </w:pPr>
    </w:lvl>
  </w:abstractNum>
  <w:abstractNum w:abstractNumId="16" w15:restartNumberingAfterBreak="0">
    <w:nsid w:val="6B526B00"/>
    <w:multiLevelType w:val="hybridMultilevel"/>
    <w:tmpl w:val="E5129CC2"/>
    <w:lvl w:ilvl="0" w:tplc="E1341FDE">
      <w:start w:val="1"/>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7" w15:restartNumberingAfterBreak="0">
    <w:nsid w:val="6BD11152"/>
    <w:multiLevelType w:val="hybridMultilevel"/>
    <w:tmpl w:val="3AD20342"/>
    <w:lvl w:ilvl="0" w:tplc="AEB265A8">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708D235B"/>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19" w15:restartNumberingAfterBreak="0">
    <w:nsid w:val="7798530E"/>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abstractNum w:abstractNumId="20" w15:restartNumberingAfterBreak="0">
    <w:nsid w:val="793F3CF8"/>
    <w:multiLevelType w:val="hybridMultilevel"/>
    <w:tmpl w:val="A90225AC"/>
    <w:lvl w:ilvl="0" w:tplc="4AD2CE9A">
      <w:start w:val="2"/>
      <w:numFmt w:val="decimalEnclosedCircle"/>
      <w:lvlText w:val="%1"/>
      <w:lvlJc w:val="left"/>
      <w:pPr>
        <w:ind w:left="555" w:hanging="360"/>
      </w:pPr>
      <w:rPr>
        <w:rFonts w:hAnsi="ＭＳ ゴシック" w:cs="ＭＳ ゴシック"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1" w15:restartNumberingAfterBreak="0">
    <w:nsid w:val="7F7E6404"/>
    <w:multiLevelType w:val="hybridMultilevel"/>
    <w:tmpl w:val="66EE39BE"/>
    <w:lvl w:ilvl="0" w:tplc="04090011">
      <w:start w:val="1"/>
      <w:numFmt w:val="decimalEnclosedCircle"/>
      <w:lvlText w:val="%1"/>
      <w:lvlJc w:val="left"/>
      <w:pPr>
        <w:ind w:left="1533" w:hanging="420"/>
      </w:pPr>
      <w:rPr>
        <w:rFonts w:cs="Times New Roman"/>
      </w:rPr>
    </w:lvl>
    <w:lvl w:ilvl="1" w:tplc="04090017" w:tentative="1">
      <w:start w:val="1"/>
      <w:numFmt w:val="aiueoFullWidth"/>
      <w:lvlText w:val="(%2)"/>
      <w:lvlJc w:val="left"/>
      <w:pPr>
        <w:ind w:left="1953" w:hanging="420"/>
      </w:pPr>
      <w:rPr>
        <w:rFonts w:cs="Times New Roman"/>
      </w:rPr>
    </w:lvl>
    <w:lvl w:ilvl="2" w:tplc="04090011" w:tentative="1">
      <w:start w:val="1"/>
      <w:numFmt w:val="decimalEnclosedCircle"/>
      <w:lvlText w:val="%3"/>
      <w:lvlJc w:val="left"/>
      <w:pPr>
        <w:ind w:left="2373" w:hanging="420"/>
      </w:pPr>
      <w:rPr>
        <w:rFonts w:cs="Times New Roman"/>
      </w:rPr>
    </w:lvl>
    <w:lvl w:ilvl="3" w:tplc="0409000F" w:tentative="1">
      <w:start w:val="1"/>
      <w:numFmt w:val="decimal"/>
      <w:lvlText w:val="%4."/>
      <w:lvlJc w:val="left"/>
      <w:pPr>
        <w:ind w:left="2793" w:hanging="420"/>
      </w:pPr>
      <w:rPr>
        <w:rFonts w:cs="Times New Roman"/>
      </w:rPr>
    </w:lvl>
    <w:lvl w:ilvl="4" w:tplc="04090017" w:tentative="1">
      <w:start w:val="1"/>
      <w:numFmt w:val="aiueoFullWidth"/>
      <w:lvlText w:val="(%5)"/>
      <w:lvlJc w:val="left"/>
      <w:pPr>
        <w:ind w:left="3213" w:hanging="420"/>
      </w:pPr>
      <w:rPr>
        <w:rFonts w:cs="Times New Roman"/>
      </w:rPr>
    </w:lvl>
    <w:lvl w:ilvl="5" w:tplc="04090011" w:tentative="1">
      <w:start w:val="1"/>
      <w:numFmt w:val="decimalEnclosedCircle"/>
      <w:lvlText w:val="%6"/>
      <w:lvlJc w:val="left"/>
      <w:pPr>
        <w:ind w:left="3633" w:hanging="420"/>
      </w:pPr>
      <w:rPr>
        <w:rFonts w:cs="Times New Roman"/>
      </w:rPr>
    </w:lvl>
    <w:lvl w:ilvl="6" w:tplc="0409000F" w:tentative="1">
      <w:start w:val="1"/>
      <w:numFmt w:val="decimal"/>
      <w:lvlText w:val="%7."/>
      <w:lvlJc w:val="left"/>
      <w:pPr>
        <w:ind w:left="4053" w:hanging="420"/>
      </w:pPr>
      <w:rPr>
        <w:rFonts w:cs="Times New Roman"/>
      </w:rPr>
    </w:lvl>
    <w:lvl w:ilvl="7" w:tplc="04090017" w:tentative="1">
      <w:start w:val="1"/>
      <w:numFmt w:val="aiueoFullWidth"/>
      <w:lvlText w:val="(%8)"/>
      <w:lvlJc w:val="left"/>
      <w:pPr>
        <w:ind w:left="4473" w:hanging="420"/>
      </w:pPr>
      <w:rPr>
        <w:rFonts w:cs="Times New Roman"/>
      </w:rPr>
    </w:lvl>
    <w:lvl w:ilvl="8" w:tplc="04090011" w:tentative="1">
      <w:start w:val="1"/>
      <w:numFmt w:val="decimalEnclosedCircle"/>
      <w:lvlText w:val="%9"/>
      <w:lvlJc w:val="left"/>
      <w:pPr>
        <w:ind w:left="4893" w:hanging="420"/>
      </w:pPr>
      <w:rPr>
        <w:rFonts w:cs="Times New Roman"/>
      </w:rPr>
    </w:lvl>
  </w:abstractNum>
  <w:num w:numId="1">
    <w:abstractNumId w:val="21"/>
  </w:num>
  <w:num w:numId="2">
    <w:abstractNumId w:val="14"/>
  </w:num>
  <w:num w:numId="3">
    <w:abstractNumId w:val="4"/>
  </w:num>
  <w:num w:numId="4">
    <w:abstractNumId w:val="11"/>
  </w:num>
  <w:num w:numId="5">
    <w:abstractNumId w:val="0"/>
  </w:num>
  <w:num w:numId="6">
    <w:abstractNumId w:val="18"/>
  </w:num>
  <w:num w:numId="7">
    <w:abstractNumId w:val="19"/>
  </w:num>
  <w:num w:numId="8">
    <w:abstractNumId w:val="12"/>
  </w:num>
  <w:num w:numId="9">
    <w:abstractNumId w:val="3"/>
  </w:num>
  <w:num w:numId="10">
    <w:abstractNumId w:val="7"/>
  </w:num>
  <w:num w:numId="11">
    <w:abstractNumId w:val="20"/>
  </w:num>
  <w:num w:numId="12">
    <w:abstractNumId w:val="13"/>
  </w:num>
  <w:num w:numId="13">
    <w:abstractNumId w:val="17"/>
  </w:num>
  <w:num w:numId="14">
    <w:abstractNumId w:val="10"/>
  </w:num>
  <w:num w:numId="15">
    <w:abstractNumId w:val="16"/>
  </w:num>
  <w:num w:numId="16">
    <w:abstractNumId w:val="2"/>
  </w:num>
  <w:num w:numId="17">
    <w:abstractNumId w:val="8"/>
  </w:num>
  <w:num w:numId="18">
    <w:abstractNumId w:val="5"/>
  </w:num>
  <w:num w:numId="19">
    <w:abstractNumId w:val="1"/>
  </w:num>
  <w:num w:numId="20">
    <w:abstractNumId w:val="6"/>
  </w:num>
  <w:num w:numId="21">
    <w:abstractNumId w:val="15"/>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C90"/>
    <w:rsid w:val="00030946"/>
    <w:rsid w:val="00072EAE"/>
    <w:rsid w:val="000D4DA5"/>
    <w:rsid w:val="0012159C"/>
    <w:rsid w:val="0017477E"/>
    <w:rsid w:val="001A0739"/>
    <w:rsid w:val="001B7827"/>
    <w:rsid w:val="001E05B0"/>
    <w:rsid w:val="00205F2E"/>
    <w:rsid w:val="002E6890"/>
    <w:rsid w:val="002F36FE"/>
    <w:rsid w:val="00302D79"/>
    <w:rsid w:val="003A1BF7"/>
    <w:rsid w:val="003F114D"/>
    <w:rsid w:val="004540B3"/>
    <w:rsid w:val="004912C8"/>
    <w:rsid w:val="004D4771"/>
    <w:rsid w:val="004E7E2D"/>
    <w:rsid w:val="0050334F"/>
    <w:rsid w:val="005D1C90"/>
    <w:rsid w:val="005F0D3D"/>
    <w:rsid w:val="00634E06"/>
    <w:rsid w:val="006354E1"/>
    <w:rsid w:val="00657113"/>
    <w:rsid w:val="0067737D"/>
    <w:rsid w:val="006A50CC"/>
    <w:rsid w:val="006A5D4D"/>
    <w:rsid w:val="006A7F47"/>
    <w:rsid w:val="00811F63"/>
    <w:rsid w:val="00882F99"/>
    <w:rsid w:val="008E5EC8"/>
    <w:rsid w:val="00947216"/>
    <w:rsid w:val="00A47F29"/>
    <w:rsid w:val="00A562C2"/>
    <w:rsid w:val="00A57F39"/>
    <w:rsid w:val="00AC0DA3"/>
    <w:rsid w:val="00AD08AD"/>
    <w:rsid w:val="00B00B4D"/>
    <w:rsid w:val="00B9063D"/>
    <w:rsid w:val="00BC7F56"/>
    <w:rsid w:val="00BE17ED"/>
    <w:rsid w:val="00BE2E03"/>
    <w:rsid w:val="00C770FF"/>
    <w:rsid w:val="00CC65B4"/>
    <w:rsid w:val="00CD4793"/>
    <w:rsid w:val="00D05938"/>
    <w:rsid w:val="00D70BBA"/>
    <w:rsid w:val="00E0154E"/>
    <w:rsid w:val="00E907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60061582-D3A7-4BFB-8875-6131C7707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7F47"/>
    <w:pPr>
      <w:widowControl w:val="0"/>
      <w:jc w:val="both"/>
    </w:pPr>
    <w:rPr>
      <w:kern w:val="2"/>
      <w:sz w:val="21"/>
      <w:szCs w:val="22"/>
    </w:rPr>
  </w:style>
  <w:style w:type="paragraph" w:styleId="1">
    <w:name w:val="heading 1"/>
    <w:basedOn w:val="a"/>
    <w:next w:val="a"/>
    <w:link w:val="10"/>
    <w:qFormat/>
    <w:rsid w:val="005D1C90"/>
    <w:pPr>
      <w:keepNext/>
      <w:outlineLvl w:val="0"/>
    </w:pPr>
    <w:rPr>
      <w:rFonts w:ascii="Arial" w:eastAsia="ＭＳ ゴシック" w:hAnsi="Arial"/>
      <w:sz w:val="24"/>
      <w:szCs w:val="24"/>
    </w:rPr>
  </w:style>
  <w:style w:type="paragraph" w:styleId="2">
    <w:name w:val="heading 2"/>
    <w:basedOn w:val="a"/>
    <w:next w:val="a"/>
    <w:link w:val="20"/>
    <w:qFormat/>
    <w:rsid w:val="005D1C9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5D1C90"/>
    <w:rPr>
      <w:rFonts w:ascii="Arial" w:eastAsia="ＭＳ ゴシック" w:hAnsi="Arial" w:cs="Times New Roman"/>
      <w:sz w:val="24"/>
      <w:szCs w:val="24"/>
    </w:rPr>
  </w:style>
  <w:style w:type="character" w:customStyle="1" w:styleId="20">
    <w:name w:val="見出し 2 (文字)"/>
    <w:link w:val="2"/>
    <w:rsid w:val="005D1C90"/>
    <w:rPr>
      <w:rFonts w:ascii="Arial" w:eastAsia="ＭＳ ゴシック" w:hAnsi="Arial" w:cs="Times New Roman"/>
    </w:rPr>
  </w:style>
  <w:style w:type="numbering" w:customStyle="1" w:styleId="11">
    <w:name w:val="リストなし1"/>
    <w:next w:val="a2"/>
    <w:semiHidden/>
    <w:rsid w:val="005D1C90"/>
  </w:style>
  <w:style w:type="paragraph" w:customStyle="1" w:styleId="12">
    <w:name w:val="目次の見出し1"/>
    <w:basedOn w:val="1"/>
    <w:next w:val="a"/>
    <w:semiHidden/>
    <w:rsid w:val="005D1C90"/>
    <w:pPr>
      <w:outlineLvl w:val="9"/>
    </w:pPr>
  </w:style>
  <w:style w:type="paragraph" w:styleId="a3">
    <w:name w:val="header"/>
    <w:basedOn w:val="a"/>
    <w:link w:val="a4"/>
    <w:rsid w:val="005D1C90"/>
    <w:pPr>
      <w:tabs>
        <w:tab w:val="center" w:pos="4252"/>
        <w:tab w:val="right" w:pos="8504"/>
      </w:tabs>
      <w:snapToGrid w:val="0"/>
    </w:pPr>
  </w:style>
  <w:style w:type="character" w:customStyle="1" w:styleId="a4">
    <w:name w:val="ヘッダー (文字)"/>
    <w:link w:val="a3"/>
    <w:rsid w:val="005D1C90"/>
    <w:rPr>
      <w:rFonts w:ascii="Century" w:eastAsia="ＭＳ 明朝" w:hAnsi="Century" w:cs="Times New Roman"/>
    </w:rPr>
  </w:style>
  <w:style w:type="paragraph" w:styleId="a5">
    <w:name w:val="footer"/>
    <w:basedOn w:val="a"/>
    <w:link w:val="a6"/>
    <w:rsid w:val="005D1C90"/>
    <w:pPr>
      <w:tabs>
        <w:tab w:val="center" w:pos="4252"/>
        <w:tab w:val="right" w:pos="8504"/>
      </w:tabs>
      <w:snapToGrid w:val="0"/>
    </w:pPr>
  </w:style>
  <w:style w:type="character" w:customStyle="1" w:styleId="a6">
    <w:name w:val="フッター (文字)"/>
    <w:link w:val="a5"/>
    <w:rsid w:val="005D1C90"/>
    <w:rPr>
      <w:rFonts w:ascii="Century" w:eastAsia="ＭＳ 明朝" w:hAnsi="Century" w:cs="Times New Roman"/>
    </w:rPr>
  </w:style>
  <w:style w:type="paragraph" w:styleId="a7">
    <w:name w:val="Balloon Text"/>
    <w:basedOn w:val="a"/>
    <w:link w:val="a8"/>
    <w:semiHidden/>
    <w:rsid w:val="005D1C90"/>
    <w:rPr>
      <w:rFonts w:ascii="Arial" w:eastAsia="ＭＳ ゴシック" w:hAnsi="Arial"/>
      <w:sz w:val="18"/>
      <w:szCs w:val="18"/>
    </w:rPr>
  </w:style>
  <w:style w:type="character" w:customStyle="1" w:styleId="a8">
    <w:name w:val="吹き出し (文字)"/>
    <w:link w:val="a7"/>
    <w:semiHidden/>
    <w:rsid w:val="005D1C90"/>
    <w:rPr>
      <w:rFonts w:ascii="Arial" w:eastAsia="ＭＳ ゴシック" w:hAnsi="Arial" w:cs="Times New Roman"/>
      <w:sz w:val="18"/>
      <w:szCs w:val="18"/>
    </w:rPr>
  </w:style>
  <w:style w:type="character" w:customStyle="1" w:styleId="13">
    <w:name w:val="プレースホルダー テキスト1"/>
    <w:semiHidden/>
    <w:rsid w:val="005D1C90"/>
    <w:rPr>
      <w:rFonts w:cs="Times New Roman"/>
      <w:color w:val="808080"/>
    </w:rPr>
  </w:style>
  <w:style w:type="character" w:styleId="a9">
    <w:name w:val="annotation reference"/>
    <w:semiHidden/>
    <w:rsid w:val="005D1C90"/>
    <w:rPr>
      <w:rFonts w:cs="Times New Roman"/>
      <w:sz w:val="18"/>
      <w:szCs w:val="18"/>
    </w:rPr>
  </w:style>
  <w:style w:type="paragraph" w:styleId="aa">
    <w:name w:val="annotation text"/>
    <w:basedOn w:val="a"/>
    <w:link w:val="ab"/>
    <w:semiHidden/>
    <w:rsid w:val="005D1C90"/>
    <w:pPr>
      <w:jc w:val="left"/>
    </w:pPr>
  </w:style>
  <w:style w:type="character" w:customStyle="1" w:styleId="ab">
    <w:name w:val="コメント文字列 (文字)"/>
    <w:link w:val="aa"/>
    <w:semiHidden/>
    <w:rsid w:val="005D1C90"/>
    <w:rPr>
      <w:rFonts w:ascii="Century" w:eastAsia="ＭＳ 明朝" w:hAnsi="Century" w:cs="Times New Roman"/>
    </w:rPr>
  </w:style>
  <w:style w:type="paragraph" w:styleId="ac">
    <w:name w:val="annotation subject"/>
    <w:basedOn w:val="aa"/>
    <w:next w:val="aa"/>
    <w:link w:val="ad"/>
    <w:semiHidden/>
    <w:rsid w:val="005D1C90"/>
    <w:rPr>
      <w:b/>
      <w:bCs/>
    </w:rPr>
  </w:style>
  <w:style w:type="character" w:customStyle="1" w:styleId="ad">
    <w:name w:val="コメント内容 (文字)"/>
    <w:link w:val="ac"/>
    <w:semiHidden/>
    <w:rsid w:val="005D1C90"/>
    <w:rPr>
      <w:rFonts w:ascii="Century" w:eastAsia="ＭＳ 明朝" w:hAnsi="Century" w:cs="Times New Roman"/>
      <w:b/>
      <w:bCs/>
    </w:rPr>
  </w:style>
  <w:style w:type="paragraph" w:customStyle="1" w:styleId="14">
    <w:name w:val="変更箇所1"/>
    <w:hidden/>
    <w:semiHidden/>
    <w:rsid w:val="005D1C90"/>
    <w:rPr>
      <w:kern w:val="2"/>
      <w:sz w:val="21"/>
      <w:szCs w:val="22"/>
    </w:rPr>
  </w:style>
  <w:style w:type="table" w:styleId="ae">
    <w:name w:val="Table Grid"/>
    <w:basedOn w:val="a1"/>
    <w:rsid w:val="005D1C9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age number"/>
    <w:rsid w:val="005D1C90"/>
    <w:rPr>
      <w:rFonts w:cs="Times New Roman"/>
    </w:rPr>
  </w:style>
  <w:style w:type="paragraph" w:customStyle="1" w:styleId="15">
    <w:name w:val="リスト段落1"/>
    <w:basedOn w:val="a"/>
    <w:rsid w:val="005D1C90"/>
    <w:pPr>
      <w:ind w:leftChars="400" w:left="840"/>
    </w:pPr>
  </w:style>
  <w:style w:type="paragraph" w:styleId="af0">
    <w:name w:val="Date"/>
    <w:basedOn w:val="a"/>
    <w:next w:val="a"/>
    <w:link w:val="af1"/>
    <w:rsid w:val="005D1C90"/>
    <w:rPr>
      <w:szCs w:val="24"/>
    </w:rPr>
  </w:style>
  <w:style w:type="character" w:customStyle="1" w:styleId="af1">
    <w:name w:val="日付 (文字)"/>
    <w:link w:val="af0"/>
    <w:rsid w:val="005D1C90"/>
    <w:rPr>
      <w:rFonts w:ascii="Century" w:eastAsia="ＭＳ 明朝" w:hAnsi="Century" w:cs="Times New Roman"/>
      <w:szCs w:val="24"/>
    </w:rPr>
  </w:style>
  <w:style w:type="paragraph" w:styleId="af2">
    <w:name w:val="Plain Text"/>
    <w:basedOn w:val="a"/>
    <w:link w:val="af3"/>
    <w:rsid w:val="005D1C90"/>
    <w:pPr>
      <w:jc w:val="left"/>
    </w:pPr>
    <w:rPr>
      <w:rFonts w:ascii="ＭＳ ゴシック" w:eastAsia="ＭＳ ゴシック" w:hAnsi="Courier New"/>
      <w:sz w:val="20"/>
      <w:szCs w:val="21"/>
    </w:rPr>
  </w:style>
  <w:style w:type="character" w:customStyle="1" w:styleId="af3">
    <w:name w:val="書式なし (文字)"/>
    <w:link w:val="af2"/>
    <w:rsid w:val="005D1C90"/>
    <w:rPr>
      <w:rFonts w:ascii="ＭＳ ゴシック" w:eastAsia="ＭＳ ゴシック" w:hAnsi="Courier New" w:cs="Times New Roman"/>
      <w:sz w:val="20"/>
      <w:szCs w:val="21"/>
    </w:rPr>
  </w:style>
  <w:style w:type="paragraph" w:styleId="af4">
    <w:name w:val="Note Heading"/>
    <w:basedOn w:val="a"/>
    <w:next w:val="a"/>
    <w:link w:val="af5"/>
    <w:rsid w:val="005D1C90"/>
    <w:pPr>
      <w:jc w:val="center"/>
    </w:pPr>
    <w:rPr>
      <w:rFonts w:ascii="ＭＳ ゴシック" w:eastAsia="ＭＳ ゴシック" w:hAnsi="ＭＳ ゴシック" w:cs="ＭＳ ゴシック"/>
      <w:color w:val="000000"/>
      <w:kern w:val="0"/>
      <w:szCs w:val="21"/>
    </w:rPr>
  </w:style>
  <w:style w:type="character" w:customStyle="1" w:styleId="af5">
    <w:name w:val="記 (文字)"/>
    <w:link w:val="af4"/>
    <w:rsid w:val="005D1C90"/>
    <w:rPr>
      <w:rFonts w:ascii="ＭＳ ゴシック" w:eastAsia="ＭＳ ゴシック" w:hAnsi="ＭＳ ゴシック" w:cs="ＭＳ ゴシック"/>
      <w:color w:val="000000"/>
      <w:kern w:val="0"/>
      <w:szCs w:val="21"/>
    </w:rPr>
  </w:style>
  <w:style w:type="paragraph" w:styleId="af6">
    <w:name w:val="Closing"/>
    <w:basedOn w:val="a"/>
    <w:link w:val="af7"/>
    <w:rsid w:val="005D1C90"/>
    <w:pPr>
      <w:jc w:val="right"/>
    </w:pPr>
    <w:rPr>
      <w:rFonts w:ascii="ＭＳ ゴシック" w:eastAsia="ＭＳ ゴシック" w:hAnsi="ＭＳ ゴシック" w:cs="ＭＳ ゴシック"/>
      <w:color w:val="000000"/>
      <w:kern w:val="0"/>
      <w:szCs w:val="21"/>
    </w:rPr>
  </w:style>
  <w:style w:type="character" w:customStyle="1" w:styleId="af7">
    <w:name w:val="結語 (文字)"/>
    <w:link w:val="af6"/>
    <w:rsid w:val="005D1C90"/>
    <w:rPr>
      <w:rFonts w:ascii="ＭＳ ゴシック" w:eastAsia="ＭＳ ゴシック" w:hAnsi="ＭＳ ゴシック" w:cs="ＭＳ ゴシック"/>
      <w:color w:val="000000"/>
      <w:kern w:val="0"/>
      <w:szCs w:val="21"/>
    </w:rPr>
  </w:style>
  <w:style w:type="paragraph" w:styleId="HTML">
    <w:name w:val="HTML Preformatted"/>
    <w:basedOn w:val="a"/>
    <w:link w:val="HTML0"/>
    <w:uiPriority w:val="99"/>
    <w:unhideWhenUsed/>
    <w:rsid w:val="005D1C9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link w:val="HTML"/>
    <w:uiPriority w:val="99"/>
    <w:rsid w:val="005D1C90"/>
    <w:rPr>
      <w:rFonts w:ascii="ＭＳ ゴシック" w:eastAsia="ＭＳ ゴシック" w:hAnsi="ＭＳ ゴシック" w:cs="ＭＳ ゴシック"/>
      <w:kern w:val="0"/>
      <w:sz w:val="24"/>
      <w:szCs w:val="24"/>
    </w:rPr>
  </w:style>
  <w:style w:type="paragraph" w:styleId="af8">
    <w:name w:val="List Paragraph"/>
    <w:basedOn w:val="a"/>
    <w:uiPriority w:val="34"/>
    <w:qFormat/>
    <w:rsid w:val="005D1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310</Words>
  <Characters>1769</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福智町</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野村 憲一</cp:lastModifiedBy>
  <cp:revision>6</cp:revision>
  <cp:lastPrinted>2013-10-01T00:16:00Z</cp:lastPrinted>
  <dcterms:created xsi:type="dcterms:W3CDTF">2020-03-09T02:02:00Z</dcterms:created>
  <dcterms:modified xsi:type="dcterms:W3CDTF">2021-08-10T00:48:00Z</dcterms:modified>
</cp:coreProperties>
</file>